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2E3E" w14:textId="1C5A9CBA" w:rsidR="002E39EE" w:rsidRPr="00DF6224" w:rsidRDefault="00DF6224" w:rsidP="002E39EE">
      <w:pPr>
        <w:rPr>
          <w:b/>
          <w:sz w:val="32"/>
          <w:szCs w:val="32"/>
        </w:rPr>
      </w:pPr>
      <w:r w:rsidRPr="00DF6224">
        <w:rPr>
          <w:rFonts w:hint="eastAsia"/>
          <w:b/>
          <w:noProof/>
          <w:sz w:val="32"/>
          <w:szCs w:val="32"/>
        </w:rPr>
        <w:t xml:space="preserve">令和３年度　外国語科　（第３学年）年間指導計画・評価計画　　　　　　　</w:t>
      </w:r>
      <w:r w:rsidR="00C8095D">
        <w:rPr>
          <w:rFonts w:hint="eastAsia"/>
          <w:b/>
          <w:noProof/>
          <w:sz w:val="32"/>
          <w:szCs w:val="32"/>
        </w:rPr>
        <w:t xml:space="preserve">　　　　　　　　　　　　　　　　　　　　　　　担当（七ツ矢・飯島・飯田</w:t>
      </w:r>
      <w:bookmarkStart w:id="0" w:name="_GoBack"/>
      <w:bookmarkEnd w:id="0"/>
      <w:r w:rsidRPr="00DF6224">
        <w:rPr>
          <w:rFonts w:hint="eastAsia"/>
          <w:b/>
          <w:noProof/>
          <w:sz w:val="32"/>
          <w:szCs w:val="32"/>
        </w:rPr>
        <w:t>）</w:t>
      </w:r>
    </w:p>
    <w:p w14:paraId="392294F4" w14:textId="6F06A8A0" w:rsidR="00E3554B" w:rsidRDefault="002313C5" w:rsidP="006B6AAD">
      <w:pPr>
        <w:spacing w:line="400" w:lineRule="exact"/>
        <w:rPr>
          <w:rFonts w:ascii="HG丸ｺﾞｼｯｸM-PRO" w:eastAsia="HG丸ｺﾞｼｯｸM-PRO" w:hAnsi="HG丸ｺﾞｼｯｸM-PRO"/>
          <w:b/>
          <w:color w:val="0070C0"/>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34015" behindDoc="0" locked="0" layoutInCell="1" allowOverlap="1" wp14:anchorId="50A1827C" wp14:editId="385E0C41">
                <wp:simplePos x="0" y="0"/>
                <wp:positionH relativeFrom="margin">
                  <wp:align>left</wp:align>
                </wp:positionH>
                <wp:positionV relativeFrom="paragraph">
                  <wp:posOffset>10551</wp:posOffset>
                </wp:positionV>
                <wp:extent cx="5662295" cy="37084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70840"/>
                        </a:xfrm>
                        <a:prstGeom prst="rect">
                          <a:avLst/>
                        </a:prstGeom>
                        <a:noFill/>
                        <a:ln w="9525">
                          <a:noFill/>
                          <a:miter lim="800000"/>
                          <a:headEnd/>
                          <a:tailEnd/>
                        </a:ln>
                      </wps:spPr>
                      <wps:txbx>
                        <w:txbxContent>
                          <w:p w14:paraId="740455E3" w14:textId="77777777" w:rsidR="007B2C46" w:rsidRDefault="007B2C46"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655FDF4C" w14:textId="77777777" w:rsidR="007B2C46" w:rsidRDefault="007B2C46"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1827C" id="_x0000_t202" coordsize="21600,21600" o:spt="202" path="m,l,21600r21600,l21600,xe">
                <v:stroke joinstyle="miter"/>
                <v:path gradientshapeok="t" o:connecttype="rect"/>
              </v:shapetype>
              <v:shape id="テキスト ボックス 3" o:spid="_x0000_s1026" type="#_x0000_t202" style="position:absolute;left:0;text-align:left;margin-left:0;margin-top:.85pt;width:445.85pt;height:29.2pt;z-index:25173401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" filled="f" stroked="f">
                <v:textbox style="mso-fit-shape-to-text:t">
                  <w:txbxContent>
                    <w:p w14:paraId="740455E3" w14:textId="77777777" w:rsidR="007B2C46" w:rsidRDefault="007B2C46"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655FDF4C" w14:textId="77777777" w:rsidR="007B2C46" w:rsidRDefault="007B2C46" w:rsidP="002313C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v:textbox>
                <w10:wrap anchorx="margin"/>
              </v:shape>
            </w:pict>
          </mc:Fallback>
        </mc:AlternateContent>
      </w:r>
      <w:r w:rsidR="00DC03FD" w:rsidRPr="00105CD0">
        <w:rPr>
          <w:rFonts w:ascii="Arial" w:eastAsia="HG丸ｺﾞｼｯｸM-PRO" w:hAnsi="Arial" w:cs="Arial"/>
          <w:b/>
          <w:noProof/>
          <w:color w:val="C00000"/>
          <w:sz w:val="32"/>
          <w:szCs w:val="32"/>
        </w:rPr>
        <mc:AlternateContent>
          <mc:Choice Requires="wps">
            <w:drawing>
              <wp:anchor distT="45720" distB="45720" distL="114300" distR="114300" simplePos="0" relativeHeight="251674623" behindDoc="0" locked="0" layoutInCell="1" allowOverlap="1" wp14:anchorId="120BC16E" wp14:editId="0C2B0B60">
                <wp:simplePos x="0" y="0"/>
                <wp:positionH relativeFrom="margin">
                  <wp:align>right</wp:align>
                </wp:positionH>
                <wp:positionV relativeFrom="paragraph">
                  <wp:posOffset>13143</wp:posOffset>
                </wp:positionV>
                <wp:extent cx="3930650" cy="140462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404620"/>
                        </a:xfrm>
                        <a:prstGeom prst="rect">
                          <a:avLst/>
                        </a:prstGeom>
                        <a:noFill/>
                        <a:ln w="9525">
                          <a:noFill/>
                          <a:miter lim="800000"/>
                          <a:headEnd/>
                          <a:tailEnd/>
                        </a:ln>
                      </wps:spPr>
                      <wps:txbx>
                        <w:txbxContent>
                          <w:p w14:paraId="36E941DF" w14:textId="77777777" w:rsidR="007B2C46" w:rsidRPr="004543F9" w:rsidRDefault="007B2C46" w:rsidP="001A3A13">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D90D351" w14:textId="77777777" w:rsidR="007B2C46" w:rsidRPr="004543F9" w:rsidRDefault="007B2C46" w:rsidP="001A3A13">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BC16E" id="テキスト ボックス 2" o:spid="_x0000_s1027" type="#_x0000_t202" style="position:absolute;left:0;text-align:left;margin-left:258.3pt;margin-top:1.05pt;width:309.5pt;height:110.6pt;z-index:25167462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" filled="f" stroked="f">
                <v:textbox style="mso-fit-shape-to-text:t">
                  <w:txbxContent>
                    <w:p w14:paraId="36E941DF" w14:textId="77777777" w:rsidR="007B2C46" w:rsidRPr="004543F9" w:rsidRDefault="007B2C46" w:rsidP="001A3A13">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D90D351" w14:textId="77777777" w:rsidR="007B2C46" w:rsidRPr="004543F9" w:rsidRDefault="007B2C46" w:rsidP="001A3A13">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v:textbox>
                <w10:wrap anchorx="margin"/>
              </v:shape>
            </w:pict>
          </mc:Fallback>
        </mc:AlternateContent>
      </w:r>
    </w:p>
    <w:p w14:paraId="7EB919A5" w14:textId="5B5BE254" w:rsidR="00651951" w:rsidRPr="006729F8" w:rsidRDefault="00651951" w:rsidP="006B6AAD">
      <w:pPr>
        <w:spacing w:line="400" w:lineRule="exact"/>
        <w:rPr>
          <w:rFonts w:ascii="HG丸ｺﾞｼｯｸM-PRO" w:eastAsia="HG丸ｺﾞｼｯｸM-PRO" w:hAnsi="HG丸ｺﾞｼｯｸM-PRO"/>
          <w:b/>
          <w:color w:val="0070C0"/>
          <w:sz w:val="32"/>
          <w:szCs w:val="32"/>
        </w:rPr>
      </w:pPr>
    </w:p>
    <w:tbl>
      <w:tblPr>
        <w:tblStyle w:val="a3"/>
        <w:tblW w:w="23410" w:type="dxa"/>
        <w:jc w:val="right"/>
        <w:tblLayout w:type="fixed"/>
        <w:tblCellMar>
          <w:left w:w="0" w:type="dxa"/>
          <w:right w:w="0" w:type="dxa"/>
        </w:tblCellMar>
        <w:tblLook w:val="04A0" w:firstRow="1" w:lastRow="0" w:firstColumn="1" w:lastColumn="0" w:noHBand="0" w:noVBand="1"/>
      </w:tblPr>
      <w:tblGrid>
        <w:gridCol w:w="279"/>
        <w:gridCol w:w="283"/>
        <w:gridCol w:w="2268"/>
        <w:gridCol w:w="709"/>
        <w:gridCol w:w="284"/>
        <w:gridCol w:w="283"/>
        <w:gridCol w:w="425"/>
        <w:gridCol w:w="2699"/>
        <w:gridCol w:w="1701"/>
        <w:gridCol w:w="708"/>
        <w:gridCol w:w="709"/>
        <w:gridCol w:w="709"/>
        <w:gridCol w:w="6956"/>
        <w:gridCol w:w="1512"/>
        <w:gridCol w:w="1155"/>
        <w:gridCol w:w="1365"/>
        <w:gridCol w:w="1365"/>
      </w:tblGrid>
      <w:tr w:rsidR="006E5C79" w14:paraId="78C13BA8" w14:textId="3B1DC7BE" w:rsidTr="0040638F">
        <w:trPr>
          <w:cantSplit/>
          <w:trHeight w:val="121"/>
          <w:tblHeader/>
          <w:jc w:val="right"/>
        </w:trPr>
        <w:tc>
          <w:tcPr>
            <w:tcW w:w="279" w:type="dxa"/>
            <w:vMerge w:val="restart"/>
            <w:shd w:val="clear" w:color="auto" w:fill="F2F2F2" w:themeFill="background1" w:themeFillShade="F2"/>
            <w:textDirection w:val="tbRlV"/>
            <w:vAlign w:val="center"/>
          </w:tcPr>
          <w:p w14:paraId="1E19DA4F" w14:textId="77777777" w:rsidR="006E5C79" w:rsidRPr="00406364" w:rsidRDefault="006E5C79" w:rsidP="006E5C79">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月（３学期制）</w:t>
            </w:r>
          </w:p>
        </w:tc>
        <w:tc>
          <w:tcPr>
            <w:tcW w:w="283" w:type="dxa"/>
            <w:vMerge w:val="restart"/>
            <w:shd w:val="clear" w:color="auto" w:fill="F2F2F2" w:themeFill="background1" w:themeFillShade="F2"/>
            <w:textDirection w:val="tbRlV"/>
            <w:vAlign w:val="center"/>
          </w:tcPr>
          <w:p w14:paraId="60D8DCD8" w14:textId="77777777" w:rsidR="006E5C79" w:rsidRPr="00406364" w:rsidRDefault="006E5C79" w:rsidP="006E5C79">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月（２学期制）</w:t>
            </w:r>
          </w:p>
        </w:tc>
        <w:tc>
          <w:tcPr>
            <w:tcW w:w="2268" w:type="dxa"/>
            <w:vMerge w:val="restart"/>
            <w:shd w:val="clear" w:color="auto" w:fill="F2F2F2" w:themeFill="background1" w:themeFillShade="F2"/>
          </w:tcPr>
          <w:p w14:paraId="5CE3B0A4" w14:textId="60625043" w:rsidR="006E5C79" w:rsidRPr="00592DEA" w:rsidRDefault="006E5C79" w:rsidP="006E5C79">
            <w:pPr>
              <w:spacing w:line="240" w:lineRule="exact"/>
              <w:ind w:left="181" w:hangingChars="100" w:hanging="181"/>
              <w:jc w:val="center"/>
              <w:rPr>
                <w:rFonts w:ascii="ＭＳ Ｐゴシック" w:eastAsia="ＭＳ Ｐゴシック" w:hAnsi="ＭＳ Ｐゴシック"/>
                <w:b/>
                <w:sz w:val="18"/>
                <w:szCs w:val="18"/>
              </w:rPr>
            </w:pPr>
          </w:p>
          <w:p w14:paraId="609DE0C1" w14:textId="77777777" w:rsidR="006E5C79" w:rsidRPr="00592DEA" w:rsidRDefault="006E5C79" w:rsidP="006E5C79">
            <w:pPr>
              <w:spacing w:line="240" w:lineRule="exact"/>
              <w:ind w:left="181" w:hangingChars="100" w:hanging="181"/>
              <w:jc w:val="center"/>
              <w:rPr>
                <w:rFonts w:ascii="ＭＳ Ｐゴシック" w:eastAsia="ＭＳ Ｐゴシック" w:hAnsi="ＭＳ Ｐゴシック"/>
                <w:b/>
                <w:sz w:val="18"/>
                <w:szCs w:val="18"/>
              </w:rPr>
            </w:pPr>
          </w:p>
          <w:p w14:paraId="607BA8F5" w14:textId="25FC7193" w:rsidR="006E5C79" w:rsidRPr="00592DEA" w:rsidRDefault="006E5C79" w:rsidP="006E5C79">
            <w:pPr>
              <w:spacing w:line="240" w:lineRule="exact"/>
              <w:ind w:left="181" w:hangingChars="100" w:hanging="181"/>
              <w:jc w:val="center"/>
              <w:rPr>
                <w:rFonts w:ascii="ＭＳ Ｐゴシック" w:eastAsia="ＭＳ Ｐゴシック" w:hAnsi="ＭＳ Ｐゴシック"/>
                <w:b/>
                <w:sz w:val="18"/>
                <w:szCs w:val="18"/>
              </w:rPr>
            </w:pPr>
            <w:r w:rsidRPr="00592DEA">
              <w:rPr>
                <w:rFonts w:ascii="ＭＳ Ｐゴシック" w:eastAsia="ＭＳ Ｐゴシック" w:hAnsi="ＭＳ Ｐゴシック"/>
                <w:b/>
                <w:noProof/>
                <w:sz w:val="18"/>
                <w:szCs w:val="18"/>
              </w:rPr>
              <mc:AlternateContent>
                <mc:Choice Requires="wps">
                  <w:drawing>
                    <wp:anchor distT="45720" distB="45720" distL="114300" distR="114300" simplePos="0" relativeHeight="251740159" behindDoc="0" locked="0" layoutInCell="1" allowOverlap="1" wp14:anchorId="67A516EE" wp14:editId="436D88D2">
                      <wp:simplePos x="0" y="0"/>
                      <wp:positionH relativeFrom="column">
                        <wp:posOffset>-58354</wp:posOffset>
                      </wp:positionH>
                      <wp:positionV relativeFrom="paragraph">
                        <wp:posOffset>220060</wp:posOffset>
                      </wp:positionV>
                      <wp:extent cx="1387365" cy="346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365" cy="346360"/>
                              </a:xfrm>
                              <a:prstGeom prst="rect">
                                <a:avLst/>
                              </a:prstGeom>
                              <a:noFill/>
                              <a:ln w="9525">
                                <a:noFill/>
                                <a:miter lim="800000"/>
                                <a:headEnd/>
                                <a:tailEnd/>
                              </a:ln>
                            </wps:spPr>
                            <wps:txbx>
                              <w:txbxContent>
                                <w:p w14:paraId="71066FF9" w14:textId="77777777" w:rsidR="007B2C46" w:rsidRPr="00D53014" w:rsidRDefault="007B2C46" w:rsidP="00E03594">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516EE" id="_x0000_s1028" type="#_x0000_t202" style="position:absolute;left:0;text-align:left;margin-left:-4.6pt;margin-top:17.35pt;width:109.25pt;height:27.25pt;z-index:2517401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" filled="f" stroked="f">
                      <v:textbox>
                        <w:txbxContent>
                          <w:p w14:paraId="71066FF9" w14:textId="77777777" w:rsidR="007B2C46" w:rsidRPr="00D53014" w:rsidRDefault="007B2C46" w:rsidP="00E03594">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v:textbox>
                    </v:shape>
                  </w:pict>
                </mc:Fallback>
              </mc:AlternateContent>
            </w:r>
            <w:r w:rsidRPr="00592DEA">
              <w:rPr>
                <w:rFonts w:ascii="ＭＳ Ｐゴシック" w:eastAsia="ＭＳ Ｐゴシック" w:hAnsi="ＭＳ Ｐゴシック" w:hint="eastAsia"/>
                <w:b/>
                <w:sz w:val="18"/>
                <w:szCs w:val="18"/>
              </w:rPr>
              <w:t>単元と目標</w:t>
            </w:r>
          </w:p>
        </w:tc>
        <w:tc>
          <w:tcPr>
            <w:tcW w:w="709" w:type="dxa"/>
            <w:vMerge w:val="restart"/>
            <w:shd w:val="clear" w:color="auto" w:fill="F2F2F2" w:themeFill="background1" w:themeFillShade="F2"/>
            <w:textDirection w:val="tbRlV"/>
            <w:vAlign w:val="center"/>
          </w:tcPr>
          <w:p w14:paraId="403C73A2" w14:textId="77777777" w:rsidR="006E5C79" w:rsidRPr="00406364" w:rsidRDefault="006E5C79" w:rsidP="006E5C79">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ページ</w:t>
            </w:r>
          </w:p>
        </w:tc>
        <w:tc>
          <w:tcPr>
            <w:tcW w:w="567" w:type="dxa"/>
            <w:gridSpan w:val="2"/>
            <w:shd w:val="clear" w:color="auto" w:fill="F2F2F2" w:themeFill="background1" w:themeFillShade="F2"/>
            <w:vAlign w:val="center"/>
          </w:tcPr>
          <w:p w14:paraId="6A2CF614" w14:textId="77777777" w:rsidR="006E5C79" w:rsidRPr="00406364" w:rsidRDefault="006E5C79" w:rsidP="006E5C79">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時数</w:t>
            </w:r>
          </w:p>
        </w:tc>
        <w:tc>
          <w:tcPr>
            <w:tcW w:w="425" w:type="dxa"/>
            <w:vMerge w:val="restart"/>
            <w:shd w:val="clear" w:color="auto" w:fill="F2F2F2" w:themeFill="background1" w:themeFillShade="F2"/>
            <w:textDirection w:val="tbRlV"/>
            <w:vAlign w:val="center"/>
          </w:tcPr>
          <w:p w14:paraId="59E94125" w14:textId="77777777" w:rsidR="006E5C79" w:rsidRPr="00406364" w:rsidRDefault="006E5C79" w:rsidP="006E5C79">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パート名</w:t>
            </w:r>
          </w:p>
        </w:tc>
        <w:tc>
          <w:tcPr>
            <w:tcW w:w="2699" w:type="dxa"/>
            <w:vMerge w:val="restart"/>
            <w:shd w:val="clear" w:color="auto" w:fill="F2F2F2" w:themeFill="background1" w:themeFillShade="F2"/>
            <w:vAlign w:val="center"/>
          </w:tcPr>
          <w:p w14:paraId="089DAB9C" w14:textId="4CB6DAC0" w:rsidR="006E5C79" w:rsidRPr="00406364" w:rsidRDefault="006E5C79" w:rsidP="006E5C79">
            <w:pPr>
              <w:spacing w:line="300" w:lineRule="exact"/>
              <w:jc w:val="center"/>
              <w:rPr>
                <w:rFonts w:ascii="ＭＳ Ｐゴシック" w:eastAsia="ＭＳ Ｐゴシック" w:hAnsi="ＭＳ Ｐゴシック"/>
                <w:b/>
                <w:sz w:val="18"/>
                <w:szCs w:val="18"/>
              </w:rPr>
            </w:pPr>
            <w:r w:rsidRPr="00D73399">
              <w:rPr>
                <w:rFonts w:ascii="ＭＳ Ｐゴシック" w:eastAsia="ＭＳ Ｐゴシック" w:hAnsi="ＭＳ Ｐゴシック" w:hint="eastAsia"/>
                <w:b/>
                <w:color w:val="000000" w:themeColor="text1"/>
                <w:sz w:val="18"/>
                <w:szCs w:val="18"/>
              </w:rPr>
              <w:t>各時の目標例</w:t>
            </w:r>
          </w:p>
        </w:tc>
        <w:tc>
          <w:tcPr>
            <w:tcW w:w="1701" w:type="dxa"/>
            <w:vMerge w:val="restart"/>
            <w:shd w:val="clear" w:color="auto" w:fill="F2F2F2" w:themeFill="background1" w:themeFillShade="F2"/>
            <w:vAlign w:val="center"/>
          </w:tcPr>
          <w:p w14:paraId="64750726" w14:textId="1D1D5048" w:rsidR="006E5C79" w:rsidRPr="00406364" w:rsidRDefault="006E5C79" w:rsidP="006E5C79">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文法事項・表現</w:t>
            </w:r>
          </w:p>
          <w:p w14:paraId="78A02D6B" w14:textId="77777777" w:rsidR="006E5C79" w:rsidRPr="00406364" w:rsidRDefault="006E5C79" w:rsidP="006E5C79">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（◆は主な復習事項）</w:t>
            </w:r>
          </w:p>
        </w:tc>
        <w:tc>
          <w:tcPr>
            <w:tcW w:w="2126" w:type="dxa"/>
            <w:gridSpan w:val="3"/>
            <w:shd w:val="clear" w:color="auto" w:fill="F2F2F2" w:themeFill="background1" w:themeFillShade="F2"/>
            <w:vAlign w:val="center"/>
          </w:tcPr>
          <w:p w14:paraId="13A29235" w14:textId="77777777" w:rsidR="006E5C79" w:rsidRPr="00D73399" w:rsidRDefault="006E5C79" w:rsidP="006E5C79">
            <w:pPr>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使用領域とその評価の観点例</w:t>
            </w:r>
          </w:p>
        </w:tc>
        <w:tc>
          <w:tcPr>
            <w:tcW w:w="6956" w:type="dxa"/>
            <w:vMerge w:val="restart"/>
            <w:shd w:val="clear" w:color="auto" w:fill="F2F2F2" w:themeFill="background1" w:themeFillShade="F2"/>
            <w:vAlign w:val="center"/>
          </w:tcPr>
          <w:p w14:paraId="16E10480" w14:textId="77777777" w:rsidR="006E5C79" w:rsidRPr="00D73399" w:rsidRDefault="006E5C79" w:rsidP="006E5C79">
            <w:pPr>
              <w:spacing w:line="240" w:lineRule="exact"/>
              <w:ind w:leftChars="50" w:left="376" w:hangingChars="150" w:hanging="271"/>
              <w:jc w:val="center"/>
              <w:rPr>
                <w:rFonts w:ascii="ＭＳ Ｐゴシック" w:eastAsia="ＭＳ Ｐゴシック" w:hAnsi="ＭＳ Ｐゴシック"/>
                <w:b/>
                <w:color w:val="000000" w:themeColor="text1"/>
                <w:sz w:val="18"/>
                <w:szCs w:val="18"/>
              </w:rPr>
            </w:pPr>
            <w:r w:rsidRPr="00D73399">
              <w:rPr>
                <w:rFonts w:ascii="ＭＳ Ｐゴシック" w:eastAsia="ＭＳ Ｐゴシック" w:hAnsi="ＭＳ Ｐゴシック"/>
                <w:b/>
                <w:color w:val="000000" w:themeColor="text1"/>
                <w:sz w:val="18"/>
                <w:szCs w:val="18"/>
              </w:rPr>
              <w:t>評価規準例</w:t>
            </w:r>
          </w:p>
          <w:p w14:paraId="14A652E1" w14:textId="62574504" w:rsidR="006E5C79" w:rsidRPr="00D73399" w:rsidRDefault="006E5C79" w:rsidP="006E5C79">
            <w:pPr>
              <w:spacing w:line="240" w:lineRule="exact"/>
              <w:jc w:val="center"/>
              <w:rPr>
                <w:rFonts w:ascii="ＭＳ Ｐゴシック" w:eastAsia="ＭＳ Ｐゴシック" w:hAnsi="ＭＳ Ｐゴシック"/>
                <w:b/>
                <w:color w:val="000000" w:themeColor="text1"/>
                <w:sz w:val="18"/>
                <w:szCs w:val="18"/>
              </w:rPr>
            </w:pPr>
            <w:r w:rsidRPr="00D73399">
              <w:rPr>
                <w:rFonts w:ascii="ＭＳ Ｐゴシック" w:eastAsia="ＭＳ Ｐゴシック" w:hAnsi="ＭＳ Ｐゴシック"/>
                <w:b/>
                <w:color w:val="000000" w:themeColor="text1"/>
                <w:sz w:val="18"/>
                <w:szCs w:val="18"/>
              </w:rPr>
              <w:t>（</w:t>
            </w:r>
            <w:r w:rsidRPr="00D73399">
              <w:rPr>
                <w:rStyle w:val="kakomi"/>
                <w:color w:val="000000" w:themeColor="text1"/>
              </w:rPr>
              <w:t>知</w:t>
            </w:r>
            <w:r w:rsidRPr="00D73399">
              <w:rPr>
                <w:rFonts w:ascii="ＭＳ Ｐゴシック" w:eastAsia="ＭＳ Ｐゴシック" w:hAnsi="ＭＳ Ｐゴシック"/>
                <w:b/>
                <w:color w:val="000000" w:themeColor="text1"/>
                <w:sz w:val="18"/>
                <w:szCs w:val="18"/>
              </w:rPr>
              <w:t xml:space="preserve">　知識・技能／</w:t>
            </w:r>
            <w:r w:rsidRPr="00D73399">
              <w:rPr>
                <w:rStyle w:val="kakomi"/>
                <w:color w:val="000000" w:themeColor="text1"/>
              </w:rPr>
              <w:t>思</w:t>
            </w:r>
            <w:r w:rsidRPr="00D73399">
              <w:rPr>
                <w:rFonts w:ascii="ＭＳ Ｐゴシック" w:eastAsia="ＭＳ Ｐゴシック" w:hAnsi="ＭＳ Ｐゴシック"/>
                <w:b/>
                <w:color w:val="000000" w:themeColor="text1"/>
                <w:sz w:val="18"/>
                <w:szCs w:val="18"/>
              </w:rPr>
              <w:t xml:space="preserve">　思考・判断・表現／</w:t>
            </w:r>
            <w:r w:rsidRPr="00D73399">
              <w:rPr>
                <w:rStyle w:val="kakomi"/>
                <w:color w:val="000000" w:themeColor="text1"/>
              </w:rPr>
              <w:t>態</w:t>
            </w:r>
            <w:r w:rsidRPr="00D73399">
              <w:rPr>
                <w:rFonts w:ascii="ＭＳ Ｐゴシック" w:eastAsia="ＭＳ Ｐゴシック" w:hAnsi="ＭＳ Ｐゴシック"/>
                <w:b/>
                <w:color w:val="000000" w:themeColor="text1"/>
                <w:sz w:val="18"/>
                <w:szCs w:val="18"/>
              </w:rPr>
              <w:t xml:space="preserve">　主体的に学習に取り組む態度）</w:t>
            </w:r>
          </w:p>
        </w:tc>
        <w:tc>
          <w:tcPr>
            <w:tcW w:w="1512" w:type="dxa"/>
            <w:vMerge w:val="restart"/>
            <w:tcBorders>
              <w:right w:val="nil"/>
            </w:tcBorders>
            <w:shd w:val="clear" w:color="auto" w:fill="F2F2F2" w:themeFill="background1" w:themeFillShade="F2"/>
            <w:vAlign w:val="center"/>
          </w:tcPr>
          <w:p w14:paraId="7B7A2C0C" w14:textId="77777777" w:rsidR="006E5C79" w:rsidRPr="00D21976" w:rsidRDefault="006E5C79" w:rsidP="006E5C79">
            <w:pPr>
              <w:spacing w:line="240" w:lineRule="exact"/>
              <w:rPr>
                <w:rFonts w:ascii="ＭＳ Ｐゴシック" w:eastAsia="ＭＳ Ｐゴシック" w:hAnsi="ＭＳ Ｐゴシック"/>
                <w:b/>
                <w:sz w:val="18"/>
                <w:szCs w:val="18"/>
              </w:rPr>
            </w:pPr>
            <w:r w:rsidRPr="00D21976">
              <w:rPr>
                <w:rFonts w:ascii="ＭＳ Ｐゴシック" w:eastAsia="ＭＳ Ｐゴシック" w:hAnsi="ＭＳ Ｐゴシック" w:hint="eastAsia"/>
                <w:b/>
                <w:color w:val="FF3399"/>
                <w:sz w:val="18"/>
                <w:szCs w:val="18"/>
              </w:rPr>
              <w:t>●</w:t>
            </w:r>
            <w:r w:rsidRPr="00D21976">
              <w:rPr>
                <w:rFonts w:ascii="ＭＳ Ｐゴシック" w:eastAsia="ＭＳ Ｐゴシック" w:hAnsi="ＭＳ Ｐゴシック" w:hint="eastAsia"/>
                <w:b/>
                <w:sz w:val="18"/>
                <w:szCs w:val="18"/>
              </w:rPr>
              <w:t>言語の使用場面</w:t>
            </w:r>
          </w:p>
          <w:p w14:paraId="1CAB9D32" w14:textId="038ACBD4" w:rsidR="006E5C79" w:rsidRPr="00D21976" w:rsidRDefault="006E5C79" w:rsidP="006E5C79">
            <w:pPr>
              <w:spacing w:line="240" w:lineRule="exact"/>
              <w:rPr>
                <w:rFonts w:ascii="ＭＳ Ｐゴシック" w:eastAsia="ＭＳ Ｐゴシック" w:hAnsi="ＭＳ Ｐゴシック"/>
                <w:b/>
                <w:sz w:val="18"/>
                <w:szCs w:val="18"/>
              </w:rPr>
            </w:pPr>
            <w:r w:rsidRPr="00D21976">
              <w:rPr>
                <w:rFonts w:ascii="ＭＳ Ｐゴシック" w:eastAsia="ＭＳ Ｐゴシック" w:hAnsi="ＭＳ Ｐゴシック" w:hint="eastAsia"/>
                <w:b/>
                <w:color w:val="00B0F0"/>
                <w:sz w:val="18"/>
                <w:szCs w:val="18"/>
              </w:rPr>
              <w:t>★</w:t>
            </w:r>
            <w:r w:rsidRPr="00D21976">
              <w:rPr>
                <w:rFonts w:ascii="ＭＳ Ｐゴシック" w:eastAsia="ＭＳ Ｐゴシック" w:hAnsi="ＭＳ Ｐゴシック" w:hint="eastAsia"/>
                <w:b/>
                <w:sz w:val="18"/>
                <w:szCs w:val="18"/>
              </w:rPr>
              <w:t>話題・テーマ</w:t>
            </w:r>
          </w:p>
        </w:tc>
        <w:tc>
          <w:tcPr>
            <w:tcW w:w="1155" w:type="dxa"/>
            <w:vMerge w:val="restart"/>
            <w:tcBorders>
              <w:left w:val="nil"/>
            </w:tcBorders>
            <w:shd w:val="clear" w:color="auto" w:fill="F2F2F2" w:themeFill="background1" w:themeFillShade="F2"/>
          </w:tcPr>
          <w:p w14:paraId="4D5F3561" w14:textId="77777777" w:rsidR="006E5C79" w:rsidRDefault="006E5C79" w:rsidP="006E5C79">
            <w:pPr>
              <w:spacing w:line="240" w:lineRule="exact"/>
              <w:rPr>
                <w:rFonts w:ascii="ＭＳ Ｐゴシック" w:eastAsia="ＭＳ Ｐゴシック" w:hAnsi="ＭＳ Ｐゴシック"/>
                <w:b/>
                <w:color w:val="00CC00"/>
                <w:sz w:val="18"/>
                <w:szCs w:val="18"/>
              </w:rPr>
            </w:pPr>
          </w:p>
          <w:p w14:paraId="1AE3D5F0" w14:textId="77777777" w:rsidR="006E5C79" w:rsidRDefault="006E5C79" w:rsidP="006E5C79">
            <w:pPr>
              <w:spacing w:line="220" w:lineRule="exact"/>
              <w:rPr>
                <w:rFonts w:ascii="ＭＳ Ｐゴシック" w:eastAsia="ＭＳ Ｐゴシック" w:hAnsi="ＭＳ Ｐゴシック"/>
                <w:b/>
                <w:color w:val="00CC00"/>
                <w:sz w:val="18"/>
                <w:szCs w:val="18"/>
              </w:rPr>
            </w:pPr>
          </w:p>
          <w:p w14:paraId="6108D214" w14:textId="588FACC5" w:rsidR="006E5C79" w:rsidRPr="00406364" w:rsidRDefault="006E5C79" w:rsidP="006E5C79">
            <w:pPr>
              <w:spacing w:line="240" w:lineRule="exact"/>
              <w:rPr>
                <w:rFonts w:ascii="ＭＳ Ｐゴシック" w:eastAsia="ＭＳ Ｐゴシック" w:hAnsi="ＭＳ Ｐゴシック"/>
                <w:b/>
                <w:sz w:val="18"/>
                <w:szCs w:val="18"/>
              </w:rPr>
            </w:pPr>
            <w:r w:rsidRPr="00DD6DC2">
              <w:rPr>
                <w:rFonts w:ascii="ＭＳ Ｐゴシック" w:eastAsia="ＭＳ Ｐゴシック" w:hAnsi="ＭＳ Ｐゴシック" w:hint="eastAsia"/>
                <w:b/>
                <w:color w:val="00CC00"/>
                <w:sz w:val="18"/>
                <w:szCs w:val="18"/>
              </w:rPr>
              <w:t>▼</w:t>
            </w:r>
            <w:r w:rsidRPr="00406364">
              <w:rPr>
                <w:rFonts w:ascii="ＭＳ Ｐゴシック" w:eastAsia="ＭＳ Ｐゴシック" w:hAnsi="ＭＳ Ｐゴシック" w:hint="eastAsia"/>
                <w:b/>
                <w:sz w:val="18"/>
                <w:szCs w:val="18"/>
              </w:rPr>
              <w:t>言語の働き</w:t>
            </w:r>
          </w:p>
          <w:p w14:paraId="2A702DAC" w14:textId="77777777" w:rsidR="006E5C79" w:rsidRDefault="006E5C79" w:rsidP="006E5C79">
            <w:pPr>
              <w:spacing w:line="240" w:lineRule="exact"/>
              <w:rPr>
                <w:rFonts w:ascii="ＭＳ Ｐゴシック" w:eastAsia="ＭＳ Ｐゴシック" w:hAnsi="ＭＳ Ｐゴシック"/>
                <w:b/>
                <w:sz w:val="18"/>
                <w:szCs w:val="18"/>
              </w:rPr>
            </w:pPr>
            <w:r w:rsidRPr="00DD6DC2">
              <w:rPr>
                <w:rFonts w:ascii="ＭＳ Ｐゴシック" w:eastAsia="ＭＳ Ｐゴシック" w:hAnsi="ＭＳ Ｐゴシック" w:hint="eastAsia"/>
                <w:b/>
                <w:color w:val="FF6600"/>
                <w:sz w:val="18"/>
                <w:szCs w:val="18"/>
              </w:rPr>
              <w:t>■</w:t>
            </w:r>
            <w:r w:rsidRPr="00406364">
              <w:rPr>
                <w:rFonts w:ascii="ＭＳ Ｐゴシック" w:eastAsia="ＭＳ Ｐゴシック" w:hAnsi="ＭＳ Ｐゴシック" w:hint="eastAsia"/>
                <w:b/>
                <w:sz w:val="18"/>
                <w:szCs w:val="18"/>
              </w:rPr>
              <w:t>工夫</w:t>
            </w:r>
          </w:p>
          <w:p w14:paraId="2C94E23F" w14:textId="6EE88240" w:rsidR="006E5C79" w:rsidRPr="00406364" w:rsidRDefault="006E5C79" w:rsidP="006E5C79">
            <w:pPr>
              <w:spacing w:line="240" w:lineRule="exact"/>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（ストラテジー）</w:t>
            </w:r>
          </w:p>
        </w:tc>
        <w:tc>
          <w:tcPr>
            <w:tcW w:w="1365" w:type="dxa"/>
            <w:vMerge w:val="restart"/>
            <w:shd w:val="clear" w:color="auto" w:fill="F2F2F2" w:themeFill="background1" w:themeFillShade="F2"/>
            <w:vAlign w:val="center"/>
          </w:tcPr>
          <w:p w14:paraId="037773C6" w14:textId="77777777" w:rsidR="006E5C79" w:rsidRDefault="006E5C79" w:rsidP="006E5C79">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学習指導要領の</w:t>
            </w:r>
          </w:p>
          <w:p w14:paraId="18A122D0" w14:textId="77777777" w:rsidR="006E5C79" w:rsidRPr="00406364" w:rsidRDefault="006E5C79" w:rsidP="006E5C79">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例示との対応</w:t>
            </w:r>
          </w:p>
        </w:tc>
        <w:tc>
          <w:tcPr>
            <w:tcW w:w="1365" w:type="dxa"/>
            <w:vMerge w:val="restart"/>
            <w:shd w:val="clear" w:color="auto" w:fill="F2F2F2" w:themeFill="background1" w:themeFillShade="F2"/>
            <w:vAlign w:val="center"/>
          </w:tcPr>
          <w:p w14:paraId="249069A7" w14:textId="77777777" w:rsidR="005808E5" w:rsidRDefault="005808E5" w:rsidP="006E5C79">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プロジェクト型</w:t>
            </w:r>
          </w:p>
          <w:p w14:paraId="008488D0" w14:textId="31B2028E" w:rsidR="006E5C79" w:rsidRPr="00406364" w:rsidRDefault="00872683" w:rsidP="005808E5">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授業</w:t>
            </w:r>
            <w:r w:rsidR="005808E5">
              <w:rPr>
                <w:rFonts w:ascii="ＭＳ Ｐゴシック" w:eastAsia="ＭＳ Ｐゴシック" w:hAnsi="ＭＳ Ｐゴシック" w:hint="eastAsia"/>
                <w:b/>
                <w:sz w:val="18"/>
                <w:szCs w:val="18"/>
              </w:rPr>
              <w:t>へのヒント</w:t>
            </w:r>
          </w:p>
        </w:tc>
      </w:tr>
      <w:tr w:rsidR="006E5C79" w14:paraId="359301CC" w14:textId="77813D4B" w:rsidTr="0040638F">
        <w:trPr>
          <w:cantSplit/>
          <w:trHeight w:val="1153"/>
          <w:tblHeader/>
          <w:jc w:val="right"/>
        </w:trPr>
        <w:tc>
          <w:tcPr>
            <w:tcW w:w="279" w:type="dxa"/>
            <w:vMerge/>
            <w:textDirection w:val="tbRlV"/>
            <w:vAlign w:val="center"/>
          </w:tcPr>
          <w:p w14:paraId="281AA1C8" w14:textId="77777777" w:rsidR="006E5C79" w:rsidRPr="00406364" w:rsidRDefault="006E5C79" w:rsidP="006E5C79">
            <w:pPr>
              <w:spacing w:line="230" w:lineRule="exact"/>
              <w:jc w:val="center"/>
              <w:rPr>
                <w:rFonts w:ascii="ＭＳ Ｐゴシック" w:eastAsia="ＭＳ Ｐゴシック" w:hAnsi="ＭＳ Ｐゴシック"/>
                <w:b/>
                <w:sz w:val="18"/>
                <w:szCs w:val="18"/>
              </w:rPr>
            </w:pPr>
          </w:p>
        </w:tc>
        <w:tc>
          <w:tcPr>
            <w:tcW w:w="283" w:type="dxa"/>
            <w:vMerge/>
            <w:textDirection w:val="tbRlV"/>
            <w:vAlign w:val="center"/>
          </w:tcPr>
          <w:p w14:paraId="20BD31FA" w14:textId="77777777" w:rsidR="006E5C79" w:rsidRPr="00406364" w:rsidRDefault="006E5C79" w:rsidP="006E5C79">
            <w:pPr>
              <w:spacing w:line="230" w:lineRule="exact"/>
              <w:jc w:val="center"/>
              <w:rPr>
                <w:rFonts w:ascii="ＭＳ Ｐゴシック" w:eastAsia="ＭＳ Ｐゴシック" w:hAnsi="ＭＳ Ｐゴシック"/>
                <w:b/>
                <w:sz w:val="18"/>
                <w:szCs w:val="18"/>
              </w:rPr>
            </w:pPr>
          </w:p>
        </w:tc>
        <w:tc>
          <w:tcPr>
            <w:tcW w:w="2268" w:type="dxa"/>
            <w:vMerge/>
          </w:tcPr>
          <w:p w14:paraId="1532FFC4" w14:textId="77777777" w:rsidR="006E5C79" w:rsidRPr="00592DEA" w:rsidRDefault="006E5C79" w:rsidP="006E5C79">
            <w:pPr>
              <w:spacing w:line="300" w:lineRule="exact"/>
              <w:ind w:left="181" w:hangingChars="100" w:hanging="181"/>
              <w:jc w:val="center"/>
              <w:rPr>
                <w:rFonts w:ascii="ＭＳ Ｐゴシック" w:eastAsia="ＭＳ Ｐゴシック" w:hAnsi="ＭＳ Ｐゴシック"/>
                <w:b/>
                <w:sz w:val="18"/>
                <w:szCs w:val="18"/>
              </w:rPr>
            </w:pPr>
          </w:p>
        </w:tc>
        <w:tc>
          <w:tcPr>
            <w:tcW w:w="709" w:type="dxa"/>
            <w:vMerge/>
            <w:textDirection w:val="tbRlV"/>
            <w:vAlign w:val="center"/>
          </w:tcPr>
          <w:p w14:paraId="46349131" w14:textId="77777777" w:rsidR="006E5C79" w:rsidRPr="00406364" w:rsidRDefault="006E5C79" w:rsidP="006E5C79">
            <w:pPr>
              <w:spacing w:line="230" w:lineRule="exact"/>
              <w:jc w:val="center"/>
              <w:rPr>
                <w:rFonts w:ascii="ＭＳ Ｐゴシック" w:eastAsia="ＭＳ Ｐゴシック" w:hAnsi="ＭＳ Ｐゴシック"/>
                <w:b/>
                <w:sz w:val="16"/>
                <w:szCs w:val="16"/>
              </w:rPr>
            </w:pPr>
          </w:p>
        </w:tc>
        <w:tc>
          <w:tcPr>
            <w:tcW w:w="284" w:type="dxa"/>
            <w:shd w:val="clear" w:color="auto" w:fill="F2F2F2" w:themeFill="background1" w:themeFillShade="F2"/>
            <w:textDirection w:val="tbRlV"/>
            <w:vAlign w:val="center"/>
          </w:tcPr>
          <w:p w14:paraId="69B2D6FF" w14:textId="77777777" w:rsidR="006E5C79" w:rsidRPr="00406364" w:rsidRDefault="006E5C79" w:rsidP="006E5C79">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単元</w:t>
            </w:r>
          </w:p>
        </w:tc>
        <w:tc>
          <w:tcPr>
            <w:tcW w:w="283" w:type="dxa"/>
            <w:shd w:val="clear" w:color="auto" w:fill="F2F2F2" w:themeFill="background1" w:themeFillShade="F2"/>
            <w:textDirection w:val="tbRlV"/>
            <w:vAlign w:val="center"/>
          </w:tcPr>
          <w:p w14:paraId="0CEED872" w14:textId="77777777" w:rsidR="006E5C79" w:rsidRPr="00406364" w:rsidRDefault="006E5C79" w:rsidP="006E5C79">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w:t>
            </w:r>
            <w:r>
              <w:rPr>
                <w:rFonts w:ascii="ＭＳ Ｐゴシック" w:eastAsia="ＭＳ Ｐゴシック" w:hAnsi="ＭＳ Ｐゴシック" w:hint="eastAsia"/>
                <w:b/>
                <w:sz w:val="16"/>
                <w:szCs w:val="16"/>
              </w:rPr>
              <w:t>ー</w:t>
            </w:r>
            <w:r w:rsidRPr="00406364">
              <w:rPr>
                <w:rFonts w:ascii="ＭＳ Ｐゴシック" w:eastAsia="ＭＳ Ｐゴシック" w:hAnsi="ＭＳ Ｐゴシック" w:hint="eastAsia"/>
                <w:b/>
                <w:sz w:val="16"/>
                <w:szCs w:val="16"/>
              </w:rPr>
              <w:t>ト</w:t>
            </w:r>
          </w:p>
        </w:tc>
        <w:tc>
          <w:tcPr>
            <w:tcW w:w="425" w:type="dxa"/>
            <w:vMerge/>
            <w:textDirection w:val="tbRlV"/>
            <w:vAlign w:val="center"/>
          </w:tcPr>
          <w:p w14:paraId="41F23ECB" w14:textId="77777777" w:rsidR="006E5C79" w:rsidRPr="00406364" w:rsidRDefault="006E5C79" w:rsidP="006E5C79">
            <w:pPr>
              <w:spacing w:line="230" w:lineRule="exact"/>
              <w:jc w:val="center"/>
              <w:rPr>
                <w:rFonts w:ascii="ＭＳ Ｐゴシック" w:eastAsia="ＭＳ Ｐゴシック" w:hAnsi="ＭＳ Ｐゴシック"/>
                <w:b/>
                <w:sz w:val="16"/>
                <w:szCs w:val="16"/>
              </w:rPr>
            </w:pPr>
          </w:p>
        </w:tc>
        <w:tc>
          <w:tcPr>
            <w:tcW w:w="2699" w:type="dxa"/>
            <w:vMerge/>
          </w:tcPr>
          <w:p w14:paraId="126F47A2" w14:textId="77777777" w:rsidR="006E5C79" w:rsidRPr="00406364" w:rsidRDefault="006E5C79" w:rsidP="006E5C79">
            <w:pPr>
              <w:spacing w:line="300" w:lineRule="exact"/>
              <w:jc w:val="center"/>
              <w:rPr>
                <w:rFonts w:ascii="ＭＳ Ｐゴシック" w:eastAsia="ＭＳ Ｐゴシック" w:hAnsi="ＭＳ Ｐゴシック"/>
                <w:b/>
                <w:sz w:val="16"/>
                <w:szCs w:val="16"/>
              </w:rPr>
            </w:pPr>
          </w:p>
        </w:tc>
        <w:tc>
          <w:tcPr>
            <w:tcW w:w="1701" w:type="dxa"/>
            <w:vMerge/>
            <w:vAlign w:val="center"/>
          </w:tcPr>
          <w:p w14:paraId="055FC020" w14:textId="23CD34CC" w:rsidR="006E5C79" w:rsidRPr="00406364" w:rsidRDefault="006E5C79" w:rsidP="006E5C79">
            <w:pPr>
              <w:spacing w:line="300" w:lineRule="exact"/>
              <w:jc w:val="center"/>
              <w:rPr>
                <w:rFonts w:ascii="ＭＳ Ｐゴシック" w:eastAsia="ＭＳ Ｐゴシック" w:hAnsi="ＭＳ Ｐゴシック"/>
                <w:b/>
                <w:sz w:val="16"/>
                <w:szCs w:val="16"/>
              </w:rPr>
            </w:pPr>
          </w:p>
        </w:tc>
        <w:tc>
          <w:tcPr>
            <w:tcW w:w="708" w:type="dxa"/>
            <w:shd w:val="clear" w:color="auto" w:fill="F2F2F2" w:themeFill="background1" w:themeFillShade="F2"/>
            <w:vAlign w:val="center"/>
          </w:tcPr>
          <w:p w14:paraId="322DDA61"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知識・</w:t>
            </w:r>
          </w:p>
          <w:p w14:paraId="241F7682"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技能</w:t>
            </w:r>
          </w:p>
        </w:tc>
        <w:tc>
          <w:tcPr>
            <w:tcW w:w="709" w:type="dxa"/>
            <w:shd w:val="clear" w:color="auto" w:fill="F2F2F2" w:themeFill="background1" w:themeFillShade="F2"/>
            <w:vAlign w:val="center"/>
          </w:tcPr>
          <w:p w14:paraId="661226B3"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思考・</w:t>
            </w:r>
          </w:p>
          <w:p w14:paraId="61639A2F"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判断・</w:t>
            </w:r>
          </w:p>
          <w:p w14:paraId="451EF243"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表現</w:t>
            </w:r>
          </w:p>
        </w:tc>
        <w:tc>
          <w:tcPr>
            <w:tcW w:w="709" w:type="dxa"/>
            <w:shd w:val="clear" w:color="auto" w:fill="F2F2F2" w:themeFill="background1" w:themeFillShade="F2"/>
            <w:vAlign w:val="center"/>
          </w:tcPr>
          <w:p w14:paraId="4F40D17A"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主体的に</w:t>
            </w:r>
          </w:p>
          <w:p w14:paraId="04B106B2"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学習に</w:t>
            </w:r>
          </w:p>
          <w:p w14:paraId="165A982F"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取り組む</w:t>
            </w:r>
          </w:p>
          <w:p w14:paraId="2C8CFB6C" w14:textId="77777777" w:rsidR="006E5C79" w:rsidRPr="00D73399" w:rsidRDefault="006E5C79" w:rsidP="006E5C79">
            <w:pPr>
              <w:adjustRightInd w:val="0"/>
              <w:spacing w:line="230" w:lineRule="exact"/>
              <w:jc w:val="center"/>
              <w:rPr>
                <w:rFonts w:ascii="ＭＳ Ｐゴシック" w:eastAsia="ＭＳ Ｐゴシック" w:hAnsi="ＭＳ Ｐゴシック"/>
                <w:b/>
                <w:color w:val="000000" w:themeColor="text1"/>
                <w:sz w:val="16"/>
                <w:szCs w:val="16"/>
              </w:rPr>
            </w:pPr>
            <w:r w:rsidRPr="00D73399">
              <w:rPr>
                <w:rFonts w:ascii="ＭＳ Ｐゴシック" w:eastAsia="ＭＳ Ｐゴシック" w:hAnsi="ＭＳ Ｐゴシック" w:hint="eastAsia"/>
                <w:b/>
                <w:color w:val="000000" w:themeColor="text1"/>
                <w:sz w:val="16"/>
                <w:szCs w:val="16"/>
              </w:rPr>
              <w:t>態度</w:t>
            </w:r>
          </w:p>
        </w:tc>
        <w:tc>
          <w:tcPr>
            <w:tcW w:w="6956" w:type="dxa"/>
            <w:vMerge/>
          </w:tcPr>
          <w:p w14:paraId="0C818157" w14:textId="77777777" w:rsidR="006E5C79" w:rsidRPr="00D73399" w:rsidRDefault="006E5C79" w:rsidP="006E5C79">
            <w:pPr>
              <w:spacing w:line="300" w:lineRule="exact"/>
              <w:jc w:val="center"/>
              <w:rPr>
                <w:rFonts w:ascii="Century" w:eastAsia="ＭＳ Ｐ明朝" w:hAnsi="Century"/>
                <w:color w:val="000000" w:themeColor="text1"/>
                <w:sz w:val="18"/>
                <w:szCs w:val="18"/>
              </w:rPr>
            </w:pPr>
          </w:p>
        </w:tc>
        <w:tc>
          <w:tcPr>
            <w:tcW w:w="1512" w:type="dxa"/>
            <w:vMerge/>
            <w:tcBorders>
              <w:right w:val="nil"/>
            </w:tcBorders>
          </w:tcPr>
          <w:p w14:paraId="3796287D" w14:textId="4BC62B8C" w:rsidR="006E5C79" w:rsidRDefault="006E5C79" w:rsidP="006E5C79">
            <w:pPr>
              <w:spacing w:line="300" w:lineRule="exact"/>
              <w:jc w:val="center"/>
              <w:rPr>
                <w:rFonts w:ascii="ＭＳ Ｐゴシック" w:eastAsia="ＭＳ Ｐゴシック" w:hAnsi="ＭＳ Ｐゴシック"/>
                <w:sz w:val="18"/>
                <w:szCs w:val="18"/>
              </w:rPr>
            </w:pPr>
          </w:p>
        </w:tc>
        <w:tc>
          <w:tcPr>
            <w:tcW w:w="1155" w:type="dxa"/>
            <w:vMerge/>
            <w:tcBorders>
              <w:left w:val="nil"/>
            </w:tcBorders>
          </w:tcPr>
          <w:p w14:paraId="169C1D7A" w14:textId="77777777" w:rsidR="006E5C79" w:rsidRDefault="006E5C79" w:rsidP="006E5C79">
            <w:pPr>
              <w:spacing w:line="300" w:lineRule="exact"/>
              <w:jc w:val="center"/>
              <w:rPr>
                <w:rFonts w:ascii="ＭＳ Ｐゴシック" w:eastAsia="ＭＳ Ｐゴシック" w:hAnsi="ＭＳ Ｐゴシック"/>
                <w:sz w:val="18"/>
                <w:szCs w:val="18"/>
              </w:rPr>
            </w:pPr>
          </w:p>
        </w:tc>
        <w:tc>
          <w:tcPr>
            <w:tcW w:w="1365" w:type="dxa"/>
            <w:vMerge/>
          </w:tcPr>
          <w:p w14:paraId="7E239188" w14:textId="77777777" w:rsidR="006E5C79" w:rsidRDefault="006E5C79" w:rsidP="006E5C79">
            <w:pPr>
              <w:spacing w:line="300" w:lineRule="exact"/>
              <w:jc w:val="center"/>
              <w:rPr>
                <w:rFonts w:ascii="ＭＳ Ｐゴシック" w:eastAsia="ＭＳ Ｐゴシック" w:hAnsi="ＭＳ Ｐゴシック"/>
                <w:sz w:val="18"/>
                <w:szCs w:val="18"/>
              </w:rPr>
            </w:pPr>
          </w:p>
        </w:tc>
        <w:tc>
          <w:tcPr>
            <w:tcW w:w="1365" w:type="dxa"/>
            <w:vMerge/>
          </w:tcPr>
          <w:p w14:paraId="34196D1F" w14:textId="77777777" w:rsidR="006E5C79" w:rsidRDefault="006E5C79" w:rsidP="006E5C79">
            <w:pPr>
              <w:spacing w:line="300" w:lineRule="exact"/>
              <w:jc w:val="center"/>
              <w:rPr>
                <w:rFonts w:ascii="ＭＳ Ｐゴシック" w:eastAsia="ＭＳ Ｐゴシック" w:hAnsi="ＭＳ Ｐゴシック"/>
                <w:sz w:val="18"/>
                <w:szCs w:val="18"/>
              </w:rPr>
            </w:pPr>
          </w:p>
        </w:tc>
      </w:tr>
      <w:tr w:rsidR="006E5C79" w14:paraId="4F7115B1" w14:textId="4E7BFB7A" w:rsidTr="0040638F">
        <w:trPr>
          <w:cantSplit/>
          <w:trHeight w:val="289"/>
          <w:jc w:val="right"/>
        </w:trPr>
        <w:tc>
          <w:tcPr>
            <w:tcW w:w="279" w:type="dxa"/>
            <w:vMerge w:val="restart"/>
          </w:tcPr>
          <w:p w14:paraId="63B8BE75"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vMerge w:val="restart"/>
          </w:tcPr>
          <w:p w14:paraId="416F760E"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268" w:type="dxa"/>
            <w:shd w:val="clear" w:color="auto" w:fill="auto"/>
          </w:tcPr>
          <w:p w14:paraId="6C10D1F9"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0</w:t>
            </w:r>
          </w:p>
          <w:p w14:paraId="5C5423F5"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Three Interesting Facts about Languages</w:t>
            </w:r>
          </w:p>
        </w:tc>
        <w:tc>
          <w:tcPr>
            <w:tcW w:w="709" w:type="dxa"/>
            <w:shd w:val="clear" w:color="auto" w:fill="auto"/>
            <w:vAlign w:val="center"/>
          </w:tcPr>
          <w:p w14:paraId="133DDB12" w14:textId="2BB30988"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r>
              <w:rPr>
                <w:rFonts w:ascii="Century" w:eastAsia="ＭＳ Ｐ明朝" w:hAnsi="Century"/>
                <w:sz w:val="18"/>
                <w:szCs w:val="18"/>
              </w:rPr>
              <w:t>5</w:t>
            </w:r>
          </w:p>
        </w:tc>
        <w:tc>
          <w:tcPr>
            <w:tcW w:w="284" w:type="dxa"/>
            <w:shd w:val="clear" w:color="auto" w:fill="auto"/>
            <w:vAlign w:val="center"/>
          </w:tcPr>
          <w:p w14:paraId="470A025A" w14:textId="0EF4B5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6609151A"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057B818E"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1205CFCE" w14:textId="53E435FB"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これまでに学んだことを使って，世界で話されている言語について書かれたレポートの情報を読み取ったり，行ってみたい国とそこで話されている言語について伝え合って書いたりすることができる。</w:t>
            </w:r>
          </w:p>
        </w:tc>
        <w:tc>
          <w:tcPr>
            <w:tcW w:w="1701" w:type="dxa"/>
            <w:shd w:val="clear" w:color="auto" w:fill="auto"/>
            <w:vAlign w:val="center"/>
          </w:tcPr>
          <w:p w14:paraId="6E25E8C5" w14:textId="521BDD4E" w:rsidR="006E5C79" w:rsidRPr="009D65D1"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◆受け身</w:t>
            </w:r>
          </w:p>
        </w:tc>
        <w:tc>
          <w:tcPr>
            <w:tcW w:w="708" w:type="dxa"/>
            <w:shd w:val="clear" w:color="auto" w:fill="FFFFCC"/>
            <w:vAlign w:val="center"/>
          </w:tcPr>
          <w:p w14:paraId="2051542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6B165B9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53C5BB7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F2E7614" w14:textId="34C57C59" w:rsidR="006E5C79" w:rsidRPr="00D73399" w:rsidRDefault="006E5C79" w:rsidP="006E5C79">
            <w:pPr>
              <w:spacing w:line="300" w:lineRule="exact"/>
              <w:ind w:leftChars="50" w:left="375" w:hangingChars="150" w:hanging="270"/>
              <w:jc w:val="left"/>
              <w:rPr>
                <w:rFonts w:ascii="Segoe UI Symbol" w:eastAsia="ＭＳ Ｐ明朝" w:hAnsi="Segoe UI Symbol" w:cs="Segoe UI Symbol"/>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［知識］受け身の文の形・意味・用法を理解している。（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474D7A0" w14:textId="33997A0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［技能］受け身などの理解をもとに，あるテーマについて書かれた文章の内容を読み取ったり，行ってみたい国とそこで話されている言語について伝え合って書いたりする技能を身につけている。（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75CA77A"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行ってみたい国とそこで話されている言語について伝え合ったり書いたりするために，世界の言語について書かれた文章の情報を読み取っている。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17FD384" w14:textId="604377ED"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行ってみたい国とそこで話されている言語について伝え合ったり書いたりするために，世界の言語について書かれた文章の情報を読み取ろう</w:t>
            </w:r>
            <w:r w:rsidRPr="00D73399">
              <w:rPr>
                <w:rFonts w:ascii="Century" w:eastAsia="ＭＳ Ｐ明朝" w:hAnsi="Century"/>
                <w:color w:val="000000" w:themeColor="text1"/>
                <w:sz w:val="18"/>
                <w:szCs w:val="18"/>
              </w:rPr>
              <w:t>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63B6138E" w14:textId="5F4B9429"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クイズ形式のレポート</w:t>
            </w:r>
          </w:p>
          <w:p w14:paraId="5B191F6D"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世界の言語</w:t>
            </w:r>
          </w:p>
        </w:tc>
        <w:tc>
          <w:tcPr>
            <w:tcW w:w="1155" w:type="dxa"/>
            <w:tcBorders>
              <w:left w:val="nil"/>
            </w:tcBorders>
            <w:shd w:val="clear" w:color="auto" w:fill="auto"/>
          </w:tcPr>
          <w:p w14:paraId="6DD78790" w14:textId="65255D3A"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0789FE5" w14:textId="77777777" w:rsidR="006E5C79" w:rsidRPr="00B403C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shd w:val="clear" w:color="auto" w:fill="auto"/>
          </w:tcPr>
          <w:p w14:paraId="2E9ABBF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012A50F9"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tcPr>
          <w:p w14:paraId="056B6086" w14:textId="37E0703F" w:rsidR="006E5C79" w:rsidRPr="005808E5" w:rsidRDefault="006E5C79" w:rsidP="00C53BA2">
            <w:pPr>
              <w:spacing w:line="300" w:lineRule="exact"/>
              <w:jc w:val="left"/>
              <w:rPr>
                <w:rFonts w:ascii="游ゴシック" w:eastAsia="游ゴシック" w:hAnsi="游ゴシック"/>
                <w:sz w:val="16"/>
                <w:szCs w:val="16"/>
              </w:rPr>
            </w:pPr>
          </w:p>
        </w:tc>
      </w:tr>
      <w:tr w:rsidR="006E5C79" w14:paraId="73481DD3" w14:textId="0362A90F" w:rsidTr="0040638F">
        <w:trPr>
          <w:cantSplit/>
          <w:trHeight w:val="43"/>
          <w:jc w:val="right"/>
        </w:trPr>
        <w:tc>
          <w:tcPr>
            <w:tcW w:w="279" w:type="dxa"/>
            <w:vMerge/>
          </w:tcPr>
          <w:p w14:paraId="405A1675"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5B1C6A75" w14:textId="77777777" w:rsidR="006E5C79"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6C2CF02E"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学び方コーナー①</w:t>
            </w:r>
          </w:p>
        </w:tc>
        <w:tc>
          <w:tcPr>
            <w:tcW w:w="709" w:type="dxa"/>
            <w:shd w:val="clear" w:color="auto" w:fill="auto"/>
            <w:vAlign w:val="center"/>
          </w:tcPr>
          <w:p w14:paraId="0EC628B2" w14:textId="72F8C0E0"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4" w:type="dxa"/>
            <w:shd w:val="clear" w:color="auto" w:fill="auto"/>
            <w:vAlign w:val="center"/>
          </w:tcPr>
          <w:p w14:paraId="6313F15B" w14:textId="1EDAD96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F1F0ED9" w14:textId="1CD712F5"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358945B1"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5681F720" w14:textId="74F7C31C"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英語の語いや表現を増やすために，英語の語の仕組みや性質について知る。</w:t>
            </w:r>
          </w:p>
        </w:tc>
        <w:tc>
          <w:tcPr>
            <w:tcW w:w="1701" w:type="dxa"/>
            <w:shd w:val="clear" w:color="auto" w:fill="auto"/>
            <w:vAlign w:val="center"/>
          </w:tcPr>
          <w:p w14:paraId="6E436D3E" w14:textId="0401DCD8" w:rsidR="006E5C79"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語い・表現の増やし方</w:t>
            </w:r>
          </w:p>
        </w:tc>
        <w:tc>
          <w:tcPr>
            <w:tcW w:w="708" w:type="dxa"/>
            <w:shd w:val="clear" w:color="auto" w:fill="auto"/>
            <w:vAlign w:val="center"/>
          </w:tcPr>
          <w:p w14:paraId="6ADE73F9"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p>
        </w:tc>
        <w:tc>
          <w:tcPr>
            <w:tcW w:w="709" w:type="dxa"/>
            <w:shd w:val="clear" w:color="auto" w:fill="auto"/>
            <w:vAlign w:val="center"/>
          </w:tcPr>
          <w:p w14:paraId="7314067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FFFFCC"/>
            <w:vAlign w:val="center"/>
          </w:tcPr>
          <w:p w14:paraId="624A3DD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6956" w:type="dxa"/>
          </w:tcPr>
          <w:p w14:paraId="39C9E624" w14:textId="084E9FE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英語の語いや表現を増やすために，英語の語の仕組みや性質についての知識を活用しようとしている。</w:t>
            </w:r>
          </w:p>
        </w:tc>
        <w:tc>
          <w:tcPr>
            <w:tcW w:w="1512" w:type="dxa"/>
            <w:tcBorders>
              <w:right w:val="nil"/>
            </w:tcBorders>
            <w:shd w:val="clear" w:color="auto" w:fill="auto"/>
          </w:tcPr>
          <w:p w14:paraId="5532EC6B" w14:textId="4FE25B00" w:rsidR="006E5C79" w:rsidRPr="00AE623F" w:rsidRDefault="006E5C79" w:rsidP="006E5C79">
            <w:pPr>
              <w:spacing w:line="300" w:lineRule="exact"/>
              <w:ind w:left="160" w:hangingChars="100" w:hanging="160"/>
              <w:jc w:val="left"/>
              <w:rPr>
                <w:rFonts w:ascii="Century" w:eastAsia="ＭＳ Ｐ明朝" w:hAnsi="Century"/>
                <w:sz w:val="16"/>
                <w:szCs w:val="16"/>
              </w:rPr>
            </w:pPr>
          </w:p>
        </w:tc>
        <w:tc>
          <w:tcPr>
            <w:tcW w:w="1155" w:type="dxa"/>
            <w:tcBorders>
              <w:left w:val="nil"/>
            </w:tcBorders>
            <w:shd w:val="clear" w:color="auto" w:fill="auto"/>
          </w:tcPr>
          <w:p w14:paraId="1DA4AF1F" w14:textId="77777777" w:rsidR="006E5C79" w:rsidRPr="00AE623F" w:rsidRDefault="006E5C79" w:rsidP="006E5C79">
            <w:pPr>
              <w:spacing w:line="300" w:lineRule="exact"/>
              <w:jc w:val="left"/>
              <w:rPr>
                <w:rFonts w:ascii="Century" w:eastAsia="ＭＳ Ｐ明朝" w:hAnsi="Century"/>
                <w:sz w:val="16"/>
                <w:szCs w:val="16"/>
              </w:rPr>
            </w:pPr>
          </w:p>
        </w:tc>
        <w:tc>
          <w:tcPr>
            <w:tcW w:w="1365" w:type="dxa"/>
            <w:shd w:val="clear" w:color="auto" w:fill="auto"/>
          </w:tcPr>
          <w:p w14:paraId="51DF0177"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7AFC56A6" w14:textId="77777777" w:rsidR="006E5C79" w:rsidRPr="00AE623F" w:rsidRDefault="006E5C79" w:rsidP="006E5C79">
            <w:pPr>
              <w:spacing w:line="300" w:lineRule="exact"/>
              <w:jc w:val="left"/>
              <w:rPr>
                <w:rFonts w:ascii="Century" w:eastAsia="ＭＳ Ｐ明朝" w:hAnsi="Century"/>
                <w:sz w:val="16"/>
                <w:szCs w:val="16"/>
              </w:rPr>
            </w:pPr>
          </w:p>
        </w:tc>
      </w:tr>
      <w:tr w:rsidR="006E5C79" w:rsidRPr="00DD6DC2" w14:paraId="592455C5" w14:textId="3D9512F8" w:rsidTr="0040638F">
        <w:trPr>
          <w:cantSplit/>
          <w:trHeight w:val="365"/>
          <w:jc w:val="right"/>
        </w:trPr>
        <w:tc>
          <w:tcPr>
            <w:tcW w:w="279" w:type="dxa"/>
            <w:vMerge/>
          </w:tcPr>
          <w:p w14:paraId="30AD2190"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7CED592A"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val="restart"/>
            <w:shd w:val="clear" w:color="auto" w:fill="auto"/>
          </w:tcPr>
          <w:p w14:paraId="3882A7E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1</w:t>
            </w:r>
          </w:p>
          <w:p w14:paraId="076F33E4"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Sports for Everyone</w:t>
            </w:r>
          </w:p>
          <w:p w14:paraId="50265A70"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障がい者スポーツについての理解を深め，人々を結びつけるスポーツの力について考える。</w:t>
            </w:r>
          </w:p>
          <w:p w14:paraId="6A6865C2"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これまでに経験したことにもとづいて，相手に合ったプランを伝えることができる。</w:t>
            </w:r>
          </w:p>
        </w:tc>
        <w:tc>
          <w:tcPr>
            <w:tcW w:w="709" w:type="dxa"/>
            <w:vMerge w:val="restart"/>
            <w:shd w:val="clear" w:color="auto" w:fill="auto"/>
            <w:vAlign w:val="center"/>
          </w:tcPr>
          <w:p w14:paraId="2F22B8B9"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7-16</w:t>
            </w:r>
          </w:p>
        </w:tc>
        <w:tc>
          <w:tcPr>
            <w:tcW w:w="284" w:type="dxa"/>
            <w:vMerge w:val="restart"/>
            <w:shd w:val="clear" w:color="auto" w:fill="auto"/>
            <w:vAlign w:val="center"/>
          </w:tcPr>
          <w:p w14:paraId="621568DF"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6A6520C8"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4A77677"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38E6F5D5" w14:textId="6004FCB6"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これまでの経験について理解したり伝えたりするために，情報を整理して要点を捉えたり伝えたりすることができる。</w:t>
            </w:r>
          </w:p>
        </w:tc>
        <w:tc>
          <w:tcPr>
            <w:tcW w:w="1701" w:type="dxa"/>
            <w:shd w:val="clear" w:color="auto" w:fill="auto"/>
            <w:vAlign w:val="center"/>
          </w:tcPr>
          <w:p w14:paraId="67789CF4" w14:textId="52F26A5B" w:rsidR="006E5C79" w:rsidRPr="00673BDB"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現在完了形（経験用法，平叙文）</w:t>
            </w:r>
          </w:p>
        </w:tc>
        <w:tc>
          <w:tcPr>
            <w:tcW w:w="708" w:type="dxa"/>
            <w:shd w:val="clear" w:color="auto" w:fill="FFFFCC"/>
            <w:vAlign w:val="center"/>
          </w:tcPr>
          <w:p w14:paraId="187B3D3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4AE8771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32CAC54"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ED6C6E2" w14:textId="2B2F776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［知識］現在完了形（経験用法）の平叙文の形・意味・用法を理解している。（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098BA66" w14:textId="141F3D84"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［技能］現在完了形（経験用法）などの理解をもとに，これまでに経験したことについて理解したり即興で伝えたりする技能を身につけている。（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07DBEA4"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これまでの経験について知るために，スポーツ競技などに関するアンケートの要点を捉えている。（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2FC5349F" w14:textId="56A9F08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これまでの経験について書かれた英文を読んで要点を捉えたり，自分が経験したことのあることを即興で伝えたりしようとしている。（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73DBF498" w14:textId="118ED670"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アンケート</w:t>
            </w:r>
          </w:p>
          <w:p w14:paraId="58436281"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パラリンピック</w:t>
            </w:r>
          </w:p>
        </w:tc>
        <w:tc>
          <w:tcPr>
            <w:tcW w:w="1155" w:type="dxa"/>
            <w:tcBorders>
              <w:left w:val="nil"/>
            </w:tcBorders>
            <w:shd w:val="clear" w:color="auto" w:fill="auto"/>
          </w:tcPr>
          <w:p w14:paraId="2C26CF4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7EB67AE" w14:textId="77777777" w:rsidR="006E5C79" w:rsidRPr="00673BDB" w:rsidRDefault="006E5C79" w:rsidP="006E5C79">
            <w:pPr>
              <w:spacing w:line="300" w:lineRule="exact"/>
              <w:jc w:val="left"/>
              <w:rPr>
                <w:rFonts w:ascii="Century" w:eastAsia="ＭＳ Ｐ明朝" w:hAnsi="Century"/>
                <w:sz w:val="16"/>
                <w:szCs w:val="16"/>
              </w:rPr>
            </w:pPr>
          </w:p>
        </w:tc>
        <w:tc>
          <w:tcPr>
            <w:tcW w:w="1365" w:type="dxa"/>
            <w:vMerge w:val="restart"/>
            <w:shd w:val="clear" w:color="auto" w:fill="auto"/>
          </w:tcPr>
          <w:p w14:paraId="4CF56C94" w14:textId="77777777" w:rsidR="006E5C79" w:rsidRDefault="006E5C79" w:rsidP="004D7618">
            <w:pPr>
              <w:spacing w:line="300" w:lineRule="exact"/>
              <w:ind w:left="210" w:hangingChars="131" w:hanging="21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7E5358F5"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5E889E1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A26F37D"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357CF4A"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5AB80B4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61962C0A"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招待する</w:t>
            </w:r>
          </w:p>
        </w:tc>
        <w:tc>
          <w:tcPr>
            <w:tcW w:w="1365" w:type="dxa"/>
          </w:tcPr>
          <w:p w14:paraId="55CC33A5" w14:textId="149C2293" w:rsidR="006E5C79" w:rsidRDefault="00AD0F94" w:rsidP="006E5C79">
            <w:pPr>
              <w:spacing w:line="300" w:lineRule="exact"/>
              <w:jc w:val="left"/>
              <w:rPr>
                <w:rFonts w:ascii="游ゴシック" w:eastAsia="游ゴシック" w:hAnsi="游ゴシック"/>
                <w:sz w:val="16"/>
                <w:szCs w:val="16"/>
              </w:rPr>
            </w:pPr>
            <w:r>
              <w:rPr>
                <w:rFonts w:ascii="游ゴシック" w:eastAsia="游ゴシック" w:hAnsi="游ゴシック" w:hint="eastAsia"/>
                <w:sz w:val="16"/>
                <w:szCs w:val="16"/>
              </w:rPr>
              <w:t>パラリンピックの歴史や</w:t>
            </w:r>
            <w:r w:rsidR="007F48E1">
              <w:rPr>
                <w:rFonts w:ascii="游ゴシック" w:eastAsia="游ゴシック" w:hAnsi="游ゴシック" w:hint="eastAsia"/>
                <w:sz w:val="16"/>
                <w:szCs w:val="16"/>
              </w:rPr>
              <w:t>東京パラリンピックで開催される種目を調べ、発表</w:t>
            </w:r>
            <w:r w:rsidR="005808E5">
              <w:rPr>
                <w:rFonts w:ascii="游ゴシック" w:eastAsia="游ゴシック" w:hAnsi="游ゴシック" w:hint="eastAsia"/>
                <w:sz w:val="16"/>
                <w:szCs w:val="16"/>
              </w:rPr>
              <w:t>する。</w:t>
            </w:r>
          </w:p>
          <w:p w14:paraId="1B0586E4" w14:textId="31976A92" w:rsidR="007F48E1" w:rsidRPr="00DD6DC2" w:rsidRDefault="007F48E1" w:rsidP="007F48E1">
            <w:pPr>
              <w:spacing w:line="300" w:lineRule="exact"/>
              <w:jc w:val="left"/>
              <w:rPr>
                <w:rFonts w:ascii="Century" w:eastAsia="ＭＳ Ｐ明朝" w:hAnsi="Century"/>
                <w:color w:val="FF3399"/>
                <w:sz w:val="16"/>
                <w:szCs w:val="16"/>
              </w:rPr>
            </w:pPr>
            <w:r>
              <w:rPr>
                <w:rFonts w:ascii="游ゴシック" w:eastAsia="游ゴシック" w:hAnsi="游ゴシック" w:hint="eastAsia"/>
                <w:sz w:val="16"/>
                <w:szCs w:val="16"/>
              </w:rPr>
              <w:t>【発表】</w:t>
            </w:r>
          </w:p>
        </w:tc>
      </w:tr>
      <w:tr w:rsidR="006E5C79" w14:paraId="0D77E121" w14:textId="3E14A7A7" w:rsidTr="0040638F">
        <w:trPr>
          <w:cantSplit/>
          <w:trHeight w:val="43"/>
          <w:jc w:val="right"/>
        </w:trPr>
        <w:tc>
          <w:tcPr>
            <w:tcW w:w="279" w:type="dxa"/>
            <w:vMerge/>
          </w:tcPr>
          <w:p w14:paraId="61FB541C"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1D6A572"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2295AFC7"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59B14A8" w14:textId="77777777" w:rsidR="006E5C79" w:rsidRPr="00673BDB"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297429FA" w14:textId="77777777" w:rsidR="006E5C79" w:rsidRPr="00673BDB"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687B3775"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A0B62F6"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19B470B1" w14:textId="3A5FAF8E"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相手のことを知るために，これまでの経験について，簡単な語句や文を用いてたずねたり，相手からの質問に答えたりすることができる。</w:t>
            </w:r>
          </w:p>
        </w:tc>
        <w:tc>
          <w:tcPr>
            <w:tcW w:w="1701" w:type="dxa"/>
            <w:shd w:val="clear" w:color="auto" w:fill="auto"/>
            <w:vAlign w:val="center"/>
          </w:tcPr>
          <w:p w14:paraId="01E060F2" w14:textId="0F71BEE1" w:rsidR="006E5C79" w:rsidRPr="00673BDB"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現在完了形（経験用法，疑問文）</w:t>
            </w:r>
          </w:p>
        </w:tc>
        <w:tc>
          <w:tcPr>
            <w:tcW w:w="708" w:type="dxa"/>
            <w:shd w:val="clear" w:color="auto" w:fill="FFFFCC"/>
            <w:vAlign w:val="center"/>
          </w:tcPr>
          <w:p w14:paraId="1F03FC3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76F0BC4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C73BCE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00D148AB" w14:textId="63088A3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［知識］現在完了形（経験用法）の疑問文の形・意味・用法を理解している。（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7DD6B2F" w14:textId="5EB4EFA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［技能］現在完了形（経験用法）などの理解をもとに，これまでの経験についての対話の</w:t>
            </w:r>
            <w:r w:rsidRPr="00D73399">
              <w:rPr>
                <w:rFonts w:ascii="Century" w:eastAsia="ＭＳ Ｐ明朝" w:hAnsi="Century" w:hint="eastAsia"/>
                <w:color w:val="000000" w:themeColor="text1"/>
                <w:sz w:val="18"/>
                <w:szCs w:val="18"/>
              </w:rPr>
              <w:t>内容</w:t>
            </w:r>
            <w:r w:rsidRPr="00D73399">
              <w:rPr>
                <w:rFonts w:ascii="Century" w:eastAsia="ＭＳ Ｐ明朝" w:hAnsi="Century"/>
                <w:color w:val="000000" w:themeColor="text1"/>
                <w:sz w:val="18"/>
                <w:szCs w:val="18"/>
              </w:rPr>
              <w:t>を捉えたり，経験したことがあるかを即興でたずねたり答えたりする技能を身につけている。（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69919BE"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相手のことを知るために，これまでの経験について，簡単な語句や文を用いてたずねたり，相手からの質問に答えたりしている。（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A9B9DF1" w14:textId="2817DD7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相手のことを知るために，これまでの経験について，簡単な語句や文を用いてたずねたり，相手からの質問に答えたりしようとしている。（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4F227395" w14:textId="3B807880"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車いすテニス</w:t>
            </w:r>
          </w:p>
        </w:tc>
        <w:tc>
          <w:tcPr>
            <w:tcW w:w="1155" w:type="dxa"/>
            <w:tcBorders>
              <w:left w:val="nil"/>
            </w:tcBorders>
            <w:shd w:val="clear" w:color="auto" w:fill="auto"/>
          </w:tcPr>
          <w:p w14:paraId="77B90586"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1015E330"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すすめる，助言する</w:t>
            </w:r>
          </w:p>
        </w:tc>
        <w:tc>
          <w:tcPr>
            <w:tcW w:w="1365" w:type="dxa"/>
            <w:vMerge/>
            <w:shd w:val="clear" w:color="auto" w:fill="auto"/>
          </w:tcPr>
          <w:p w14:paraId="32B96581"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39708ECE" w14:textId="77777777" w:rsidR="006E5C79" w:rsidRPr="00673BDB" w:rsidRDefault="006E5C79" w:rsidP="006E5C79">
            <w:pPr>
              <w:spacing w:line="300" w:lineRule="exact"/>
              <w:jc w:val="left"/>
              <w:rPr>
                <w:rFonts w:ascii="Century" w:eastAsia="ＭＳ Ｐ明朝" w:hAnsi="Century"/>
                <w:sz w:val="16"/>
                <w:szCs w:val="16"/>
              </w:rPr>
            </w:pPr>
          </w:p>
        </w:tc>
      </w:tr>
      <w:tr w:rsidR="006E5C79" w14:paraId="6DAC5D2F" w14:textId="2E234636" w:rsidTr="0040638F">
        <w:trPr>
          <w:cantSplit/>
          <w:trHeight w:val="55"/>
          <w:jc w:val="right"/>
        </w:trPr>
        <w:tc>
          <w:tcPr>
            <w:tcW w:w="279" w:type="dxa"/>
            <w:vMerge/>
          </w:tcPr>
          <w:p w14:paraId="4B046B9B"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03A0F121" w14:textId="77777777" w:rsidR="006E5C79"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504F2DF8"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D8D35DD"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2D5863C3"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32F7E8B6"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6BA762C9"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433326D3" w14:textId="03DEA179"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おたがいのことを知るために，これまでの経験について伝え合うことができる。</w:t>
            </w:r>
          </w:p>
        </w:tc>
        <w:tc>
          <w:tcPr>
            <w:tcW w:w="1701" w:type="dxa"/>
            <w:shd w:val="clear" w:color="auto" w:fill="auto"/>
            <w:vAlign w:val="center"/>
          </w:tcPr>
          <w:p w14:paraId="0F859C9A" w14:textId="3A53FD8F" w:rsidR="006E5C79" w:rsidRPr="009D65D1"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◆現在完了形（経験用法）</w:t>
            </w:r>
          </w:p>
        </w:tc>
        <w:tc>
          <w:tcPr>
            <w:tcW w:w="708" w:type="dxa"/>
            <w:shd w:val="clear" w:color="auto" w:fill="FFFF00"/>
            <w:vAlign w:val="center"/>
          </w:tcPr>
          <w:p w14:paraId="4BF5576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E27A2C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719D60C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0A01D22" w14:textId="1B847BBF"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［知識］現在完了形（</w:t>
            </w:r>
            <w:r w:rsidRPr="00AA60F1">
              <w:rPr>
                <w:rFonts w:ascii="ＭＳ Ｐゴシック" w:eastAsia="ＭＳ Ｐゴシック" w:hAnsi="ＭＳ Ｐゴシック"/>
                <w:b/>
                <w:color w:val="000000" w:themeColor="text1"/>
                <w:sz w:val="18"/>
                <w:szCs w:val="18"/>
              </w:rPr>
              <w:t>経験用法）</w:t>
            </w:r>
            <w:r w:rsidRPr="00AA60F1">
              <w:rPr>
                <w:rFonts w:ascii="ＭＳ Ｐゴシック" w:eastAsia="ＭＳ Ｐゴシック" w:hAnsi="ＭＳ Ｐゴシック" w:hint="eastAsia"/>
                <w:b/>
                <w:color w:val="000000" w:themeColor="text1"/>
                <w:sz w:val="18"/>
                <w:szCs w:val="18"/>
              </w:rPr>
              <w:t>を用いた文</w:t>
            </w:r>
            <w:r w:rsidRPr="00AA60F1">
              <w:rPr>
                <w:rFonts w:ascii="ＭＳ Ｐゴシック" w:eastAsia="ＭＳ Ｐゴシック" w:hAnsi="ＭＳ Ｐゴシック"/>
                <w:b/>
                <w:color w:val="000000" w:themeColor="text1"/>
                <w:sz w:val="18"/>
                <w:szCs w:val="18"/>
              </w:rPr>
              <w:t>の形・意</w:t>
            </w:r>
            <w:r w:rsidRPr="00D73399">
              <w:rPr>
                <w:rFonts w:ascii="ＭＳ Ｐゴシック" w:eastAsia="ＭＳ Ｐゴシック" w:hAnsi="ＭＳ Ｐゴシック"/>
                <w:b/>
                <w:color w:val="000000" w:themeColor="text1"/>
                <w:sz w:val="18"/>
                <w:szCs w:val="18"/>
              </w:rPr>
              <w:t>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98AA4DA" w14:textId="77777777" w:rsidR="006E5C79" w:rsidRPr="00D73399" w:rsidRDefault="006E5C79" w:rsidP="006E5C79">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［技能］現在完了形（経験用法）などの理解をもとに，これまでに経験したことについての話の内容を聞き取ったり，おたがいの経験を伝え合って友達の経験について述べたりする技能を身につけている。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7FB7CF"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おたがいのことを知るために，これまでの経験について，簡単な語句や文を用いて伝え合っている。（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A816FAE" w14:textId="32618650"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おたがいのことを知るために，これまでの経験について，要点を捉えたり，簡単な語句や文を用いて伝え合ったりしようとしている。（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3D965EA7" w14:textId="4F06FF6A"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これまでの経験</w:t>
            </w:r>
          </w:p>
        </w:tc>
        <w:tc>
          <w:tcPr>
            <w:tcW w:w="1155" w:type="dxa"/>
            <w:tcBorders>
              <w:left w:val="nil"/>
            </w:tcBorders>
            <w:shd w:val="clear" w:color="auto" w:fill="auto"/>
          </w:tcPr>
          <w:p w14:paraId="4CB9F486"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365" w:type="dxa"/>
            <w:vMerge/>
            <w:shd w:val="clear" w:color="auto" w:fill="auto"/>
          </w:tcPr>
          <w:p w14:paraId="14E699F1"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1A494323" w14:textId="77777777" w:rsidR="006E5C79" w:rsidRPr="00673BDB" w:rsidRDefault="006E5C79" w:rsidP="006E5C79">
            <w:pPr>
              <w:spacing w:line="300" w:lineRule="exact"/>
              <w:jc w:val="left"/>
              <w:rPr>
                <w:rFonts w:ascii="Century" w:eastAsia="ＭＳ Ｐ明朝" w:hAnsi="Century"/>
                <w:sz w:val="16"/>
                <w:szCs w:val="16"/>
              </w:rPr>
            </w:pPr>
          </w:p>
        </w:tc>
      </w:tr>
      <w:tr w:rsidR="006E5C79" w14:paraId="5711933D" w14:textId="07A14E11" w:rsidTr="0040638F">
        <w:trPr>
          <w:cantSplit/>
          <w:trHeight w:val="392"/>
          <w:jc w:val="right"/>
        </w:trPr>
        <w:tc>
          <w:tcPr>
            <w:tcW w:w="279" w:type="dxa"/>
            <w:vMerge/>
          </w:tcPr>
          <w:p w14:paraId="087FBB7B"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27480446" w14:textId="77777777" w:rsidR="006E5C79"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10D8B9D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4182B686"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4EA11CB4"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15D7000F"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7429EAAE"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722BFA04" w14:textId="63DBFEB0" w:rsidR="006E5C79" w:rsidRDefault="006E5C79" w:rsidP="006E5C79">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スポーツが持つ力を理解するために</w:t>
            </w:r>
            <w:r>
              <w:rPr>
                <w:rFonts w:ascii="Century" w:eastAsia="ＭＳ Ｐ明朝" w:hAnsi="Century" w:hint="eastAsia"/>
                <w:bCs/>
                <w:color w:val="000000" w:themeColor="text1"/>
                <w:spacing w:val="-4"/>
                <w:sz w:val="18"/>
                <w:szCs w:val="18"/>
              </w:rPr>
              <w:t>，障がい</w:t>
            </w:r>
            <w:r w:rsidRPr="00BC7CB1">
              <w:rPr>
                <w:rFonts w:ascii="Century" w:eastAsia="ＭＳ Ｐ明朝" w:hAnsi="Century" w:hint="eastAsia"/>
                <w:bCs/>
                <w:color w:val="000000" w:themeColor="text1"/>
                <w:spacing w:val="-4"/>
                <w:sz w:val="18"/>
                <w:szCs w:val="18"/>
              </w:rPr>
              <w:t>者スポーツについて書かれた文章の概要を捉えたり</w:t>
            </w:r>
            <w:r>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人の気持ちの変化について伝えたりすることができる。</w:t>
            </w:r>
          </w:p>
        </w:tc>
        <w:tc>
          <w:tcPr>
            <w:tcW w:w="1701" w:type="dxa"/>
            <w:shd w:val="clear" w:color="auto" w:fill="auto"/>
            <w:vAlign w:val="center"/>
          </w:tcPr>
          <w:p w14:paraId="071D0E00" w14:textId="1C653842"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p>
        </w:tc>
        <w:tc>
          <w:tcPr>
            <w:tcW w:w="708" w:type="dxa"/>
            <w:shd w:val="clear" w:color="auto" w:fill="FFFFCC"/>
            <w:vAlign w:val="center"/>
          </w:tcPr>
          <w:p w14:paraId="493A8C9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631399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097AB4B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387862F" w14:textId="70CA758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SVOC</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C=</w:t>
            </w:r>
            <w:r w:rsidRPr="00D73399">
              <w:rPr>
                <w:rFonts w:ascii="Century" w:eastAsia="ＭＳ Ｐ明朝" w:hAnsi="Century"/>
                <w:color w:val="000000" w:themeColor="text1"/>
                <w:sz w:val="18"/>
                <w:szCs w:val="18"/>
              </w:rPr>
              <w:t>形容詞）の文の形・意味・用法を理解している。（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133AA10" w14:textId="74D70B9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SVOC</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C=</w:t>
            </w:r>
            <w:r w:rsidRPr="00D73399">
              <w:rPr>
                <w:rFonts w:ascii="Century" w:eastAsia="ＭＳ Ｐ明朝" w:hAnsi="Century"/>
                <w:color w:val="000000" w:themeColor="text1"/>
                <w:sz w:val="18"/>
                <w:szCs w:val="18"/>
              </w:rPr>
              <w:t>形容詞）</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の理解をもとに，人の気持ちや状態の変化について理解したり伝えたりする技能を身につけている。（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8A52D23" w14:textId="2492E83E"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BC7CB1">
              <w:rPr>
                <w:rFonts w:ascii="ＭＳ Ｐゴシック" w:eastAsia="ＭＳ Ｐゴシック" w:hAnsi="ＭＳ Ｐゴシック" w:hint="eastAsia"/>
                <w:b/>
                <w:color w:val="000000" w:themeColor="text1"/>
                <w:sz w:val="18"/>
                <w:szCs w:val="18"/>
              </w:rPr>
              <w:t>スポーツが持つ力を理解するために</w:t>
            </w:r>
            <w:r>
              <w:rPr>
                <w:rFonts w:ascii="ＭＳ Ｐゴシック" w:eastAsia="ＭＳ Ｐゴシック" w:hAnsi="ＭＳ Ｐゴシック" w:hint="eastAsia"/>
                <w:b/>
                <w:color w:val="000000" w:themeColor="text1"/>
                <w:sz w:val="18"/>
                <w:szCs w:val="18"/>
              </w:rPr>
              <w:t>，障がい</w:t>
            </w:r>
            <w:r w:rsidRPr="00BC7CB1">
              <w:rPr>
                <w:rFonts w:ascii="ＭＳ Ｐゴシック" w:eastAsia="ＭＳ Ｐゴシック" w:hAnsi="ＭＳ Ｐゴシック" w:hint="eastAsia"/>
                <w:b/>
                <w:color w:val="000000" w:themeColor="text1"/>
                <w:sz w:val="18"/>
                <w:szCs w:val="18"/>
              </w:rPr>
              <w:t>者スポーツについて書かれた文章の概要を捉えたり，人の気持ちの変化について簡単な語句や文を用いて話したりしている。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312A4AEB" w14:textId="7F7A24D3"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BC7CB1">
              <w:rPr>
                <w:rFonts w:ascii="Century" w:eastAsia="ＭＳ Ｐ明朝" w:hAnsi="Century" w:hint="eastAsia"/>
                <w:bCs/>
                <w:color w:val="000000" w:themeColor="text1"/>
                <w:sz w:val="18"/>
                <w:szCs w:val="18"/>
              </w:rPr>
              <w:t>スポーツが持つ力を理解するために</w:t>
            </w:r>
            <w:r>
              <w:rPr>
                <w:rFonts w:ascii="Century" w:eastAsia="ＭＳ Ｐ明朝" w:hAnsi="Century" w:hint="eastAsia"/>
                <w:bCs/>
                <w:color w:val="000000" w:themeColor="text1"/>
                <w:sz w:val="18"/>
                <w:szCs w:val="18"/>
              </w:rPr>
              <w:t>，障がい</w:t>
            </w:r>
            <w:r w:rsidRPr="00BC7CB1">
              <w:rPr>
                <w:rFonts w:ascii="Century" w:eastAsia="ＭＳ Ｐ明朝" w:hAnsi="Century" w:hint="eastAsia"/>
                <w:bCs/>
                <w:color w:val="000000" w:themeColor="text1"/>
                <w:sz w:val="18"/>
                <w:szCs w:val="18"/>
              </w:rPr>
              <w:t>者スポーツについて書かれた文章の概要を捉えたり，人の気持ちの変化について簡単な語句や文を用いて伝えたりしようとしている。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4374858F" w14:textId="32A64ED0"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834A30D"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国枝慎吾，上地結衣</w:t>
            </w:r>
          </w:p>
        </w:tc>
        <w:tc>
          <w:tcPr>
            <w:tcW w:w="1155" w:type="dxa"/>
            <w:tcBorders>
              <w:left w:val="nil"/>
            </w:tcBorders>
            <w:shd w:val="clear" w:color="auto" w:fill="auto"/>
          </w:tcPr>
          <w:p w14:paraId="46601D56"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7052507E"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365" w:type="dxa"/>
            <w:vMerge/>
            <w:shd w:val="clear" w:color="auto" w:fill="auto"/>
          </w:tcPr>
          <w:p w14:paraId="20E6F354"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523C8611" w14:textId="4AF494BE" w:rsidR="007F48E1" w:rsidRPr="00673BDB" w:rsidRDefault="007F48E1" w:rsidP="007F48E1">
            <w:pPr>
              <w:spacing w:line="300" w:lineRule="exact"/>
              <w:jc w:val="left"/>
              <w:rPr>
                <w:rFonts w:ascii="Century" w:eastAsia="ＭＳ Ｐ明朝" w:hAnsi="Century"/>
                <w:sz w:val="16"/>
                <w:szCs w:val="16"/>
              </w:rPr>
            </w:pPr>
          </w:p>
        </w:tc>
      </w:tr>
      <w:tr w:rsidR="006E5C79" w14:paraId="7FC92DED" w14:textId="76F0143D" w:rsidTr="0040638F">
        <w:trPr>
          <w:cantSplit/>
          <w:trHeight w:val="157"/>
          <w:jc w:val="right"/>
        </w:trPr>
        <w:tc>
          <w:tcPr>
            <w:tcW w:w="279" w:type="dxa"/>
            <w:vMerge/>
          </w:tcPr>
          <w:p w14:paraId="584A6E10"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3A6D5306" w14:textId="77777777" w:rsidR="006E5C79"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0F16E6A6"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5B98F58"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1ABD15B0"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62F5B7EF"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079E321B"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1270859D" w14:textId="39F525DC" w:rsidR="006E5C79" w:rsidRPr="00BC7CB1" w:rsidRDefault="006E5C79" w:rsidP="006E5C79">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人々を結びつけるスポーツの力について理解するために</w:t>
            </w:r>
            <w:r>
              <w:rPr>
                <w:rFonts w:ascii="Century" w:eastAsia="ＭＳ Ｐ明朝" w:hAnsi="Century" w:hint="eastAsia"/>
                <w:bCs/>
                <w:color w:val="000000" w:themeColor="text1"/>
                <w:spacing w:val="-4"/>
                <w:sz w:val="18"/>
                <w:szCs w:val="18"/>
              </w:rPr>
              <w:t>，障がい</w:t>
            </w:r>
            <w:r w:rsidRPr="00BC7CB1">
              <w:rPr>
                <w:rFonts w:ascii="Century" w:eastAsia="ＭＳ Ｐ明朝" w:hAnsi="Century" w:hint="eastAsia"/>
                <w:bCs/>
                <w:color w:val="000000" w:themeColor="text1"/>
                <w:spacing w:val="-4"/>
                <w:sz w:val="18"/>
                <w:szCs w:val="18"/>
              </w:rPr>
              <w:t>者スポーツを支える技術の進歩について書かれた文章の概要を捉えたり</w:t>
            </w:r>
            <w:r>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伝えたりすることができる。</w:t>
            </w:r>
          </w:p>
        </w:tc>
        <w:tc>
          <w:tcPr>
            <w:tcW w:w="1701" w:type="dxa"/>
            <w:shd w:val="clear" w:color="auto" w:fill="auto"/>
            <w:vAlign w:val="center"/>
          </w:tcPr>
          <w:p w14:paraId="5AF4E6F6" w14:textId="1C235494" w:rsidR="006E5C79" w:rsidRPr="00760EAD"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FFFFCC"/>
            <w:vAlign w:val="center"/>
          </w:tcPr>
          <w:p w14:paraId="43CD56A8"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7824698"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1BDB0DB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0F0B8D4" w14:textId="79ECFF5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that</w:t>
            </w:r>
            <w:r w:rsidRPr="00D73399">
              <w:rPr>
                <w:rFonts w:ascii="Century" w:eastAsia="ＭＳ Ｐ明朝" w:hAnsi="Century"/>
                <w:color w:val="000000" w:themeColor="text1"/>
                <w:sz w:val="18"/>
                <w:szCs w:val="18"/>
              </w:rPr>
              <w:t>節）の文の形・意味・用法を理解している。（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DEF5AC1" w14:textId="11B030B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that</w:t>
            </w:r>
            <w:r w:rsidRPr="00D73399">
              <w:rPr>
                <w:rFonts w:ascii="Century" w:eastAsia="ＭＳ Ｐ明朝" w:hAnsi="Century"/>
                <w:color w:val="000000" w:themeColor="text1"/>
                <w:sz w:val="18"/>
                <w:szCs w:val="18"/>
              </w:rPr>
              <w:t>節）</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の理解をもとに，人やものが私たちに伝えることを理解したり表現したりする技能を身につけている。（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7487742" w14:textId="5FD9AD6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BC7CB1">
              <w:rPr>
                <w:rFonts w:ascii="ＭＳ Ｐゴシック" w:eastAsia="ＭＳ Ｐゴシック" w:hAnsi="ＭＳ Ｐゴシック" w:hint="eastAsia"/>
                <w:b/>
                <w:color w:val="000000" w:themeColor="text1"/>
                <w:sz w:val="18"/>
                <w:szCs w:val="18"/>
              </w:rPr>
              <w:t>人々を結びつけるスポーツの力について理解するために</w:t>
            </w:r>
            <w:r>
              <w:rPr>
                <w:rFonts w:ascii="ＭＳ Ｐゴシック" w:eastAsia="ＭＳ Ｐゴシック" w:hAnsi="ＭＳ Ｐゴシック" w:hint="eastAsia"/>
                <w:b/>
                <w:color w:val="000000" w:themeColor="text1"/>
                <w:sz w:val="18"/>
                <w:szCs w:val="18"/>
              </w:rPr>
              <w:t>，障がい</w:t>
            </w:r>
            <w:r w:rsidRPr="00BC7CB1">
              <w:rPr>
                <w:rFonts w:ascii="ＭＳ Ｐゴシック" w:eastAsia="ＭＳ Ｐゴシック" w:hAnsi="ＭＳ Ｐゴシック" w:hint="eastAsia"/>
                <w:b/>
                <w:color w:val="000000" w:themeColor="text1"/>
                <w:sz w:val="18"/>
                <w:szCs w:val="18"/>
              </w:rPr>
              <w:t>者スポーツを支える技術の進歩について書かれた文章の概要を捉えたり，簡単な語句や文を用いて話したりしている。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5E75BCD" w14:textId="6120436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BC7CB1">
              <w:rPr>
                <w:rFonts w:ascii="Century" w:eastAsia="ＭＳ Ｐ明朝" w:hAnsi="Century" w:hint="eastAsia"/>
                <w:bCs/>
                <w:color w:val="000000" w:themeColor="text1"/>
                <w:sz w:val="18"/>
                <w:szCs w:val="18"/>
              </w:rPr>
              <w:t>人々を結びつけるスポーツの力について理解するために</w:t>
            </w:r>
            <w:r>
              <w:rPr>
                <w:rFonts w:ascii="Century" w:eastAsia="ＭＳ Ｐ明朝" w:hAnsi="Century" w:hint="eastAsia"/>
                <w:bCs/>
                <w:color w:val="000000" w:themeColor="text1"/>
                <w:sz w:val="18"/>
                <w:szCs w:val="18"/>
              </w:rPr>
              <w:t>，障がい</w:t>
            </w:r>
            <w:r w:rsidRPr="00BC7CB1">
              <w:rPr>
                <w:rFonts w:ascii="Century" w:eastAsia="ＭＳ Ｐ明朝" w:hAnsi="Century" w:hint="eastAsia"/>
                <w:bCs/>
                <w:color w:val="000000" w:themeColor="text1"/>
                <w:sz w:val="18"/>
                <w:szCs w:val="18"/>
              </w:rPr>
              <w:t>者スポーツを支える技術の進歩について書かれた文章の概要を捉えたり，簡単な語句や文を用いて伝えたりしようとしている。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3DA9C673" w14:textId="3E88EC8B"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英字新聞の記事</w:t>
            </w:r>
          </w:p>
          <w:p w14:paraId="352F009F"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車いすメーカー</w:t>
            </w:r>
          </w:p>
        </w:tc>
        <w:tc>
          <w:tcPr>
            <w:tcW w:w="1155" w:type="dxa"/>
            <w:tcBorders>
              <w:left w:val="nil"/>
            </w:tcBorders>
            <w:shd w:val="clear" w:color="auto" w:fill="auto"/>
          </w:tcPr>
          <w:p w14:paraId="67379B3E"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5B4B7E4D" w14:textId="77777777" w:rsidR="006E5C79" w:rsidRPr="00673BDB" w:rsidRDefault="006E5C79" w:rsidP="006E5C79">
            <w:pPr>
              <w:spacing w:line="300" w:lineRule="exact"/>
              <w:jc w:val="left"/>
              <w:rPr>
                <w:rFonts w:ascii="Century" w:eastAsia="ＭＳ Ｐ明朝" w:hAnsi="Century"/>
                <w:sz w:val="16"/>
                <w:szCs w:val="16"/>
              </w:rPr>
            </w:pPr>
          </w:p>
        </w:tc>
        <w:tc>
          <w:tcPr>
            <w:tcW w:w="1365" w:type="dxa"/>
            <w:vMerge/>
            <w:shd w:val="clear" w:color="auto" w:fill="auto"/>
          </w:tcPr>
          <w:p w14:paraId="7A393592"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73454EBC" w14:textId="6680B1D0" w:rsidR="007F48E1" w:rsidRPr="00673BDB" w:rsidRDefault="007F48E1" w:rsidP="006E5C79">
            <w:pPr>
              <w:spacing w:line="300" w:lineRule="exact"/>
              <w:jc w:val="left"/>
              <w:rPr>
                <w:rFonts w:ascii="Century" w:eastAsia="ＭＳ Ｐ明朝" w:hAnsi="Century"/>
                <w:sz w:val="16"/>
                <w:szCs w:val="16"/>
              </w:rPr>
            </w:pPr>
          </w:p>
        </w:tc>
      </w:tr>
      <w:tr w:rsidR="006E5C79" w14:paraId="27B1D8AB" w14:textId="44EA75C3" w:rsidTr="0040638F">
        <w:trPr>
          <w:cantSplit/>
          <w:trHeight w:val="392"/>
          <w:jc w:val="right"/>
        </w:trPr>
        <w:tc>
          <w:tcPr>
            <w:tcW w:w="279" w:type="dxa"/>
            <w:vMerge/>
          </w:tcPr>
          <w:p w14:paraId="63F3E218"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1E359C72"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09BF8035"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C181D62"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142BF2AD"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7509818E"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8BC12F6"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0E78152" w14:textId="74500F8D"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日本を訪れる外国人に楽しんでもらうために，その人の経験や希望をもとに，日本滞在中のプランを考え</w:t>
            </w:r>
            <w:r w:rsidRPr="00D73399">
              <w:rPr>
                <w:rFonts w:ascii="Arial Black" w:eastAsia="ＭＳ Ｐ明朝" w:hAnsi="Arial Black"/>
                <w:bCs/>
                <w:color w:val="000000" w:themeColor="text1"/>
                <w:spacing w:val="-4"/>
                <w:sz w:val="18"/>
                <w:szCs w:val="18"/>
              </w:rPr>
              <w:t>て</w:t>
            </w:r>
            <w:r w:rsidRPr="00D73399">
              <w:rPr>
                <w:rFonts w:ascii="Arial Black" w:eastAsia="ＭＳ Ｐ明朝" w:hAnsi="Arial Black" w:hint="eastAsia"/>
                <w:bCs/>
                <w:color w:val="000000" w:themeColor="text1"/>
                <w:spacing w:val="-4"/>
                <w:sz w:val="18"/>
                <w:szCs w:val="18"/>
              </w:rPr>
              <w:t>発表したり，メールを書いたりすることができる</w:t>
            </w:r>
            <w:r w:rsidRPr="00D73399">
              <w:rPr>
                <w:rFonts w:ascii="Arial Black" w:eastAsia="ＭＳ Ｐ明朝" w:hAnsi="Arial Black"/>
                <w:bCs/>
                <w:color w:val="000000" w:themeColor="text1"/>
                <w:spacing w:val="-4"/>
                <w:sz w:val="18"/>
                <w:szCs w:val="18"/>
              </w:rPr>
              <w:t>。</w:t>
            </w:r>
          </w:p>
        </w:tc>
        <w:tc>
          <w:tcPr>
            <w:tcW w:w="1701" w:type="dxa"/>
            <w:shd w:val="clear" w:color="auto" w:fill="auto"/>
            <w:vAlign w:val="center"/>
          </w:tcPr>
          <w:p w14:paraId="323009E9" w14:textId="01C29555" w:rsidR="006E5C79" w:rsidRPr="009D65D1"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r>
              <w:rPr>
                <w:rFonts w:ascii="Century" w:eastAsia="ＭＳ Ｐ明朝" w:hAnsi="Century"/>
                <w:sz w:val="16"/>
                <w:szCs w:val="16"/>
              </w:rPr>
              <w:t xml:space="preserve"> </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auto"/>
            <w:vAlign w:val="center"/>
          </w:tcPr>
          <w:p w14:paraId="3CBFB41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216BDF8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426AC80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29B98E10"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日本を訪れる外国人に楽しんでもらうために，その人の経験や希望をもとに，日本滞在中のプランを考えて発表したり，メールを書いたりしている。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4D6499B" w14:textId="7E8AB11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日本を訪れる外国人に楽しんでもらうために，その人の経験や希望をもとに，日本滞在中のプランを考えて発表したり，メールを書いたりしようとしている。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1587D4A3" w14:textId="37B99001"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メール</w:t>
            </w:r>
          </w:p>
          <w:p w14:paraId="16F537E0"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外国人のおもてなしプラン</w:t>
            </w:r>
          </w:p>
        </w:tc>
        <w:tc>
          <w:tcPr>
            <w:tcW w:w="1155" w:type="dxa"/>
            <w:tcBorders>
              <w:left w:val="nil"/>
            </w:tcBorders>
            <w:shd w:val="clear" w:color="auto" w:fill="auto"/>
          </w:tcPr>
          <w:p w14:paraId="586D4ADD"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73DDECDA" w14:textId="77777777" w:rsidR="006E5C79" w:rsidRPr="00B403C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tc>
        <w:tc>
          <w:tcPr>
            <w:tcW w:w="1365" w:type="dxa"/>
            <w:vMerge/>
            <w:shd w:val="clear" w:color="auto" w:fill="auto"/>
          </w:tcPr>
          <w:p w14:paraId="23D46EF8"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1D559C9E" w14:textId="537C2D65" w:rsidR="003363FD" w:rsidRPr="003363FD" w:rsidRDefault="003363FD" w:rsidP="006E5C79">
            <w:pPr>
              <w:spacing w:line="300" w:lineRule="exact"/>
              <w:jc w:val="left"/>
              <w:rPr>
                <w:rFonts w:ascii="游ゴシック" w:eastAsia="游ゴシック" w:hAnsi="游ゴシック"/>
                <w:sz w:val="16"/>
                <w:szCs w:val="16"/>
              </w:rPr>
            </w:pPr>
            <w:r>
              <w:rPr>
                <w:rFonts w:ascii="游ゴシック" w:eastAsia="游ゴシック" w:hAnsi="游ゴシック" w:hint="eastAsia"/>
                <w:sz w:val="16"/>
                <w:szCs w:val="16"/>
              </w:rPr>
              <w:t>私</w:t>
            </w:r>
            <w:r w:rsidRPr="003363FD">
              <w:rPr>
                <w:rFonts w:ascii="游ゴシック" w:eastAsia="游ゴシック" w:hAnsi="游ゴシック" w:hint="eastAsia"/>
                <w:sz w:val="16"/>
                <w:szCs w:val="16"/>
              </w:rPr>
              <w:t>たちの町を案内</w:t>
            </w:r>
            <w:r w:rsidR="005808E5">
              <w:rPr>
                <w:rFonts w:ascii="游ゴシック" w:eastAsia="游ゴシック" w:hAnsi="游ゴシック" w:hint="eastAsia"/>
                <w:sz w:val="16"/>
                <w:szCs w:val="16"/>
              </w:rPr>
              <w:t>する。</w:t>
            </w:r>
          </w:p>
          <w:p w14:paraId="71B4903B" w14:textId="5A3EB232" w:rsidR="006E5C79" w:rsidRPr="00673BDB" w:rsidRDefault="003363FD" w:rsidP="006E5C79">
            <w:pPr>
              <w:spacing w:line="300" w:lineRule="exact"/>
              <w:jc w:val="left"/>
              <w:rPr>
                <w:rFonts w:ascii="Century" w:eastAsia="ＭＳ Ｐ明朝" w:hAnsi="Century"/>
                <w:sz w:val="16"/>
                <w:szCs w:val="16"/>
              </w:rPr>
            </w:pPr>
            <w:r w:rsidRPr="003363FD">
              <w:rPr>
                <w:rFonts w:ascii="游ゴシック" w:eastAsia="游ゴシック" w:hAnsi="游ゴシック" w:hint="eastAsia"/>
                <w:sz w:val="16"/>
                <w:szCs w:val="16"/>
              </w:rPr>
              <w:t>【観光パンフレット作成,会話】</w:t>
            </w:r>
          </w:p>
        </w:tc>
      </w:tr>
      <w:tr w:rsidR="006E5C79" w14:paraId="3481D20C" w14:textId="370E11D5" w:rsidTr="0040638F">
        <w:trPr>
          <w:cantSplit/>
          <w:trHeight w:val="59"/>
          <w:jc w:val="right"/>
        </w:trPr>
        <w:tc>
          <w:tcPr>
            <w:tcW w:w="279" w:type="dxa"/>
            <w:vMerge w:val="restart"/>
          </w:tcPr>
          <w:p w14:paraId="6CD1D0EA"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83" w:type="dxa"/>
            <w:vMerge w:val="restart"/>
          </w:tcPr>
          <w:p w14:paraId="48489512"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268" w:type="dxa"/>
            <w:shd w:val="clear" w:color="auto" w:fill="auto"/>
          </w:tcPr>
          <w:p w14:paraId="238BBB5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Write 1</w:t>
            </w:r>
          </w:p>
          <w:p w14:paraId="429DDBDB"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有名人への手紙</w:t>
            </w:r>
          </w:p>
          <w:p w14:paraId="3D083AB3"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□気持ちを伝えるために，表現方法を工夫しながらファンレターを書くことができる。</w:t>
            </w:r>
          </w:p>
        </w:tc>
        <w:tc>
          <w:tcPr>
            <w:tcW w:w="709" w:type="dxa"/>
            <w:shd w:val="clear" w:color="auto" w:fill="auto"/>
            <w:vAlign w:val="center"/>
          </w:tcPr>
          <w:p w14:paraId="1D9B5C86"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17</w:t>
            </w:r>
          </w:p>
        </w:tc>
        <w:tc>
          <w:tcPr>
            <w:tcW w:w="284" w:type="dxa"/>
            <w:shd w:val="clear" w:color="auto" w:fill="auto"/>
            <w:vAlign w:val="center"/>
          </w:tcPr>
          <w:p w14:paraId="6C39507A"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DD14351" w14:textId="77777777" w:rsidR="006E5C79"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101062F4" w14:textId="77777777" w:rsidR="006E5C79" w:rsidRDefault="006E5C79" w:rsidP="006E5C79">
            <w:pPr>
              <w:spacing w:line="230" w:lineRule="exact"/>
              <w:jc w:val="center"/>
              <w:rPr>
                <w:rFonts w:ascii="Century" w:eastAsia="ＭＳ Ｐ明朝" w:hAnsi="Century"/>
                <w:sz w:val="18"/>
                <w:szCs w:val="18"/>
              </w:rPr>
            </w:pPr>
          </w:p>
        </w:tc>
        <w:tc>
          <w:tcPr>
            <w:tcW w:w="2699" w:type="dxa"/>
          </w:tcPr>
          <w:p w14:paraId="2CFE6EBA" w14:textId="3E718B95"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気持ちを伝えるために，表現方法を工夫しながらファンレターを書くことができる。</w:t>
            </w:r>
          </w:p>
        </w:tc>
        <w:tc>
          <w:tcPr>
            <w:tcW w:w="1701" w:type="dxa"/>
            <w:shd w:val="clear" w:color="auto" w:fill="auto"/>
            <w:vAlign w:val="center"/>
          </w:tcPr>
          <w:p w14:paraId="5FB0ED1A" w14:textId="6C58FD68" w:rsidR="006E5C79" w:rsidRPr="009D65D1"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p>
        </w:tc>
        <w:tc>
          <w:tcPr>
            <w:tcW w:w="708" w:type="dxa"/>
            <w:shd w:val="clear" w:color="auto" w:fill="FFFFCC"/>
            <w:vAlign w:val="center"/>
          </w:tcPr>
          <w:p w14:paraId="7D7FEFA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01AC40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0DDEDD8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28B5DFC8" w14:textId="35F73F9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［知識］手紙を書く際の基本的な構成や表現を理解している。（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456C4DC" w14:textId="547ABA4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［技能］手紙を書く際の基本的な構成や表現を用いて，好きな有名人などに向けて，自分の気持ちや感想を伝える手紙を書く技能を身につけている。（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0B26451"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好きな有名人などに自分の気持ちや感想を伝えるために，表現方法を工夫しながら，ファンレターを書いている。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2DE78353" w14:textId="4A57ADC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好きな有名人などに自分の気持ちや感想を伝えるために，表現方法を工夫しながら，ファンレターを書こうとしている。（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39E5DC49" w14:textId="0BD2B7F2"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w:t>
            </w:r>
          </w:p>
          <w:p w14:paraId="4240BE9A"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歌手へのファンレター</w:t>
            </w:r>
          </w:p>
        </w:tc>
        <w:tc>
          <w:tcPr>
            <w:tcW w:w="1155" w:type="dxa"/>
            <w:tcBorders>
              <w:left w:val="nil"/>
            </w:tcBorders>
            <w:shd w:val="clear" w:color="auto" w:fill="auto"/>
          </w:tcPr>
          <w:p w14:paraId="48DCEADE"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自己紹介する</w:t>
            </w:r>
          </w:p>
          <w:p w14:paraId="5E2B2714"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388721B4"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p w14:paraId="3324BE66"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c>
          <w:tcPr>
            <w:tcW w:w="1365" w:type="dxa"/>
            <w:shd w:val="clear" w:color="auto" w:fill="auto"/>
          </w:tcPr>
          <w:p w14:paraId="23A917E3"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29062839"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6C41D47E" w14:textId="77777777" w:rsidR="006E5C79" w:rsidRPr="00E17243"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c>
          <w:tcPr>
            <w:tcW w:w="1365" w:type="dxa"/>
          </w:tcPr>
          <w:p w14:paraId="31CEEF86" w14:textId="77777777" w:rsidR="006E5C79" w:rsidRPr="00DD6DC2" w:rsidRDefault="006E5C79" w:rsidP="006E5C79">
            <w:pPr>
              <w:spacing w:line="300" w:lineRule="exact"/>
              <w:ind w:left="160" w:hangingChars="100" w:hanging="160"/>
              <w:jc w:val="left"/>
              <w:rPr>
                <w:rFonts w:ascii="Century" w:eastAsia="ＭＳ Ｐ明朝" w:hAnsi="Century"/>
                <w:color w:val="FF3399"/>
                <w:sz w:val="16"/>
                <w:szCs w:val="16"/>
              </w:rPr>
            </w:pPr>
          </w:p>
        </w:tc>
      </w:tr>
      <w:tr w:rsidR="006E5C79" w14:paraId="417A7608" w14:textId="6AC7A4AB" w:rsidTr="0040638F">
        <w:trPr>
          <w:cantSplit/>
          <w:trHeight w:val="59"/>
          <w:jc w:val="right"/>
        </w:trPr>
        <w:tc>
          <w:tcPr>
            <w:tcW w:w="279" w:type="dxa"/>
            <w:vMerge/>
          </w:tcPr>
          <w:p w14:paraId="7363DBF7"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58FA891E"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1E6B1D7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1</w:t>
            </w:r>
          </w:p>
          <w:p w14:paraId="0E552DDA"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ディスカッション</w:t>
            </w:r>
          </w:p>
          <w:p w14:paraId="74CCC7B4"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□ディスカッションを聞き，自分の意見を考えるのに必要な情報を理解することができる。</w:t>
            </w:r>
          </w:p>
        </w:tc>
        <w:tc>
          <w:tcPr>
            <w:tcW w:w="709" w:type="dxa"/>
            <w:shd w:val="clear" w:color="auto" w:fill="auto"/>
            <w:vAlign w:val="center"/>
          </w:tcPr>
          <w:p w14:paraId="425B4386"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18</w:t>
            </w:r>
          </w:p>
        </w:tc>
        <w:tc>
          <w:tcPr>
            <w:tcW w:w="284" w:type="dxa"/>
            <w:shd w:val="clear" w:color="auto" w:fill="auto"/>
            <w:vAlign w:val="center"/>
          </w:tcPr>
          <w:p w14:paraId="423A3D6D"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F535EF4" w14:textId="77777777" w:rsidR="006E5C79"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4C6EA71C" w14:textId="77777777" w:rsidR="006E5C79" w:rsidRDefault="006E5C79" w:rsidP="006E5C79">
            <w:pPr>
              <w:spacing w:line="230" w:lineRule="exact"/>
              <w:jc w:val="center"/>
              <w:rPr>
                <w:rFonts w:ascii="Century" w:eastAsia="ＭＳ Ｐ明朝" w:hAnsi="Century"/>
                <w:sz w:val="18"/>
                <w:szCs w:val="18"/>
              </w:rPr>
            </w:pPr>
          </w:p>
        </w:tc>
        <w:tc>
          <w:tcPr>
            <w:tcW w:w="2699" w:type="dxa"/>
          </w:tcPr>
          <w:p w14:paraId="3DC04A33" w14:textId="2504BA9B"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ディスカッションを聞き，自分の意見を考えるのに必要な情報を理解することができる。</w:t>
            </w:r>
          </w:p>
        </w:tc>
        <w:tc>
          <w:tcPr>
            <w:tcW w:w="1701" w:type="dxa"/>
            <w:shd w:val="clear" w:color="auto" w:fill="auto"/>
            <w:vAlign w:val="center"/>
          </w:tcPr>
          <w:p w14:paraId="4C0DA94C" w14:textId="37EA976F" w:rsidR="006E5C79"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◆現在完了形（経験用法），</w:t>
            </w:r>
            <w:r>
              <w:rPr>
                <w:rFonts w:ascii="Century" w:eastAsia="ＭＳ Ｐ明朝" w:hAnsi="Century" w:hint="eastAsia"/>
                <w:sz w:val="16"/>
                <w:szCs w:val="16"/>
              </w:rPr>
              <w:t xml:space="preserve"> SVO</w:t>
            </w:r>
            <w:r>
              <w:rPr>
                <w:rFonts w:ascii="Century" w:eastAsia="ＭＳ Ｐ明朝" w:hAnsi="Century"/>
                <w:sz w:val="16"/>
                <w:szCs w:val="16"/>
              </w:rPr>
              <w:t>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形容詞），</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節）</w:t>
            </w:r>
          </w:p>
        </w:tc>
        <w:tc>
          <w:tcPr>
            <w:tcW w:w="708" w:type="dxa"/>
            <w:shd w:val="clear" w:color="auto" w:fill="FFFFCC"/>
            <w:vAlign w:val="center"/>
          </w:tcPr>
          <w:p w14:paraId="3E67A2C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28DC652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2A21D0E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6956" w:type="dxa"/>
          </w:tcPr>
          <w:p w14:paraId="322A1224" w14:textId="5478CEB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［知識］話の流れを示す語句の意味や働きを理解している。（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1306D057" w14:textId="398816C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［技能］話の流れを示す語句の意味や働きの理解をもとに，ディスカッションを聞いて内容を聞き取る技能を身につけている。（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0C13CF0C" w14:textId="77777777" w:rsidR="006E5C79" w:rsidRPr="00D73399" w:rsidRDefault="006E5C79" w:rsidP="006E5C79">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自分の意見を考えて述べるのに必要な情報を理解するために，修学旅行で行きたい場所についてのディスカッションを聞いて</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要点を聞き取っている。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66C6ACAD" w14:textId="1854E64D"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自分の意見を考えて述べるのに必要な情報を理解するために，修学旅行で行きたい場所についてのディスカッションを聞いて</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要点を聞き取ろうとしている。（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6E58F7AD" w14:textId="25A5DAC6"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ディスカッション</w:t>
            </w:r>
          </w:p>
          <w:p w14:paraId="6622910C"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修学旅行の行動予定</w:t>
            </w:r>
          </w:p>
        </w:tc>
        <w:tc>
          <w:tcPr>
            <w:tcW w:w="1155" w:type="dxa"/>
            <w:tcBorders>
              <w:left w:val="nil"/>
            </w:tcBorders>
            <w:shd w:val="clear" w:color="auto" w:fill="auto"/>
          </w:tcPr>
          <w:p w14:paraId="57235419"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015E1BA7"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提案する</w:t>
            </w:r>
          </w:p>
        </w:tc>
        <w:tc>
          <w:tcPr>
            <w:tcW w:w="1365" w:type="dxa"/>
            <w:shd w:val="clear" w:color="auto" w:fill="auto"/>
          </w:tcPr>
          <w:p w14:paraId="5FFE58BD" w14:textId="77777777" w:rsidR="004D7618" w:rsidRDefault="006E5C79" w:rsidP="004D7618">
            <w:pPr>
              <w:spacing w:line="300" w:lineRule="exact"/>
              <w:ind w:left="210" w:hangingChars="131" w:hanging="21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12577D9C" w14:textId="056A745A"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365" w:type="dxa"/>
          </w:tcPr>
          <w:p w14:paraId="08052EC8" w14:textId="77777777" w:rsidR="006E5C79" w:rsidRPr="00DD6DC2" w:rsidRDefault="006E5C79" w:rsidP="006E5C79">
            <w:pPr>
              <w:spacing w:line="300" w:lineRule="exact"/>
              <w:jc w:val="left"/>
              <w:rPr>
                <w:rFonts w:ascii="Century" w:eastAsia="ＭＳ Ｐ明朝" w:hAnsi="Century"/>
                <w:color w:val="FF3399"/>
                <w:sz w:val="16"/>
                <w:szCs w:val="16"/>
              </w:rPr>
            </w:pPr>
          </w:p>
        </w:tc>
      </w:tr>
      <w:tr w:rsidR="006E5C79" w14:paraId="3B5B8366" w14:textId="49E06F78" w:rsidTr="0040638F">
        <w:trPr>
          <w:cantSplit/>
          <w:trHeight w:val="383"/>
          <w:jc w:val="right"/>
        </w:trPr>
        <w:tc>
          <w:tcPr>
            <w:tcW w:w="279" w:type="dxa"/>
            <w:vMerge/>
          </w:tcPr>
          <w:p w14:paraId="120EE444"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6057CE48"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val="restart"/>
            <w:shd w:val="clear" w:color="auto" w:fill="auto"/>
          </w:tcPr>
          <w:p w14:paraId="2391883C"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2</w:t>
            </w:r>
          </w:p>
          <w:p w14:paraId="212424BD"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Haiku in English</w:t>
            </w:r>
          </w:p>
          <w:p w14:paraId="02A23052"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海外でも愛される日本の伝統文化の魅力を知り，言語や文化のちがいについて考える。</w:t>
            </w:r>
          </w:p>
          <w:p w14:paraId="1D17CE5B" w14:textId="77777777" w:rsidR="006E5C79"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ずっと好きなことや，これまで取り組んできたこ</w:t>
            </w:r>
            <w:r w:rsidRPr="00592DEA">
              <w:rPr>
                <w:rFonts w:ascii="Century" w:eastAsia="ＭＳ Ｐ明朝" w:hAnsi="Century" w:hint="eastAsia"/>
                <w:sz w:val="18"/>
                <w:szCs w:val="18"/>
              </w:rPr>
              <w:lastRenderedPageBreak/>
              <w:t>とについて伝え合うことができる。</w:t>
            </w:r>
          </w:p>
          <w:p w14:paraId="74183425" w14:textId="7AC97198" w:rsidR="006E5C79" w:rsidRPr="00592DEA" w:rsidRDefault="006E5C79" w:rsidP="006E5C79">
            <w:pPr>
              <w:spacing w:line="300" w:lineRule="exact"/>
              <w:ind w:leftChars="200" w:left="420" w:firstLineChars="600" w:firstLine="1080"/>
              <w:jc w:val="left"/>
              <w:rPr>
                <w:rFonts w:ascii="Century" w:eastAsia="ＭＳ Ｐ明朝" w:hAnsi="Century"/>
                <w:sz w:val="18"/>
                <w:szCs w:val="18"/>
              </w:rPr>
            </w:pPr>
            <w:r w:rsidRPr="00592DEA">
              <w:rPr>
                <w:rFonts w:ascii="HGPｺﾞｼｯｸE" w:eastAsia="HGPｺﾞｼｯｸE" w:hAnsi="HGPｺﾞｼｯｸE" w:hint="eastAsia"/>
                <w:color w:val="FFFFFF" w:themeColor="background1"/>
                <w:sz w:val="18"/>
                <w:szCs w:val="18"/>
                <w:highlight w:val="black"/>
              </w:rPr>
              <w:t xml:space="preserve">　国語　</w:t>
            </w:r>
          </w:p>
        </w:tc>
        <w:tc>
          <w:tcPr>
            <w:tcW w:w="709" w:type="dxa"/>
            <w:vMerge w:val="restart"/>
            <w:shd w:val="clear" w:color="auto" w:fill="auto"/>
            <w:vAlign w:val="center"/>
          </w:tcPr>
          <w:p w14:paraId="00CF56CD"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19</w:t>
            </w:r>
            <w:r>
              <w:rPr>
                <w:rFonts w:ascii="Century" w:eastAsia="ＭＳ Ｐ明朝" w:hAnsi="Century"/>
                <w:sz w:val="18"/>
                <w:szCs w:val="18"/>
              </w:rPr>
              <w:t>-28</w:t>
            </w:r>
          </w:p>
        </w:tc>
        <w:tc>
          <w:tcPr>
            <w:tcW w:w="284" w:type="dxa"/>
            <w:vMerge w:val="restart"/>
            <w:shd w:val="clear" w:color="auto" w:fill="auto"/>
            <w:vAlign w:val="center"/>
          </w:tcPr>
          <w:p w14:paraId="2D41ACDF"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4B91BBE8"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0E290E8"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26F36FC4" w14:textId="4177A03B"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すでに終えたかどうかを知るために，宿題などの状況について概要を捉えたり，即興で伝え合ったりすることができる。</w:t>
            </w:r>
          </w:p>
        </w:tc>
        <w:tc>
          <w:tcPr>
            <w:tcW w:w="1701" w:type="dxa"/>
            <w:shd w:val="clear" w:color="auto" w:fill="auto"/>
            <w:vAlign w:val="center"/>
          </w:tcPr>
          <w:p w14:paraId="7EDDD95D" w14:textId="14EB6E4E"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現在完了形（完了用法）</w:t>
            </w:r>
          </w:p>
        </w:tc>
        <w:tc>
          <w:tcPr>
            <w:tcW w:w="708" w:type="dxa"/>
            <w:shd w:val="clear" w:color="auto" w:fill="FFFFCC"/>
            <w:vAlign w:val="center"/>
          </w:tcPr>
          <w:p w14:paraId="24406602" w14:textId="6F506D51"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55962DE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470F74" w14:textId="7B7EA699"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67AC443" w14:textId="572A45D4"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［知識］現在完了形（完了用法）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Pr>
                <w:rFonts w:ascii="Century" w:eastAsia="ＭＳ Ｐ明朝" w:hAnsi="Century" w:hint="eastAsia"/>
                <w:color w:val="000000" w:themeColor="text1"/>
                <w:sz w:val="18"/>
                <w:szCs w:val="18"/>
              </w:rPr>
              <w:t>SI</w:t>
            </w:r>
            <w:r>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C82D2A" w14:textId="749D5588"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［技能］現在完了形（完了用法）などの理解をもとに，すでに終えたことやまだ終えていないことについて，理解したり伝え合ったりする技能を身につけている。（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8110ACD"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すでに終えたかどうかを知るために，宿題などの状況について書かれた文章の概要を捉えている。（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71CD0FBB" w14:textId="6E9F4614"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すでに終えたことについて書かれた文章を読んで概要を捉えたり，自分がまだ終えていないことについて即興で伝え合ったりしようとしている。（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5528A863" w14:textId="6EDB6560"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メッセージ</w:t>
            </w:r>
          </w:p>
          <w:p w14:paraId="13D0B03D"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俳句の宿題</w:t>
            </w:r>
          </w:p>
        </w:tc>
        <w:tc>
          <w:tcPr>
            <w:tcW w:w="1155" w:type="dxa"/>
            <w:tcBorders>
              <w:left w:val="nil"/>
            </w:tcBorders>
            <w:shd w:val="clear" w:color="auto" w:fill="auto"/>
          </w:tcPr>
          <w:p w14:paraId="4805D892" w14:textId="77777777" w:rsidR="006E5C79" w:rsidRPr="00E13A03"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質問する，答える</w:t>
            </w:r>
          </w:p>
          <w:p w14:paraId="23522CA9" w14:textId="77777777" w:rsidR="006E5C79" w:rsidRPr="00E13A03"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報告する</w:t>
            </w:r>
          </w:p>
        </w:tc>
        <w:tc>
          <w:tcPr>
            <w:tcW w:w="1365" w:type="dxa"/>
            <w:vMerge w:val="restart"/>
            <w:shd w:val="clear" w:color="auto" w:fill="auto"/>
          </w:tcPr>
          <w:p w14:paraId="22881E25"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5AF9479C"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283D012B"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7628BC3"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2A989A13"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tcPr>
          <w:p w14:paraId="42212D01" w14:textId="77777777" w:rsidR="006E5C79" w:rsidRPr="00DD6DC2" w:rsidRDefault="006E5C79" w:rsidP="006E5C79">
            <w:pPr>
              <w:spacing w:line="300" w:lineRule="exact"/>
              <w:ind w:left="160" w:hangingChars="100" w:hanging="160"/>
              <w:jc w:val="left"/>
              <w:rPr>
                <w:rFonts w:ascii="Century" w:eastAsia="ＭＳ Ｐ明朝" w:hAnsi="Century"/>
                <w:color w:val="FF3399"/>
                <w:sz w:val="16"/>
                <w:szCs w:val="16"/>
              </w:rPr>
            </w:pPr>
          </w:p>
        </w:tc>
      </w:tr>
      <w:tr w:rsidR="006E5C79" w14:paraId="7A6D7786" w14:textId="0DC8541C" w:rsidTr="0040638F">
        <w:trPr>
          <w:cantSplit/>
          <w:trHeight w:val="50"/>
          <w:jc w:val="right"/>
        </w:trPr>
        <w:tc>
          <w:tcPr>
            <w:tcW w:w="279" w:type="dxa"/>
            <w:vMerge/>
          </w:tcPr>
          <w:p w14:paraId="40CCB83F"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8C51AB6"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0C9E7915"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B90B389"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79447A10"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530BBC36"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4403BF6"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5CFBD326" w14:textId="254ABBB2"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相手のことを知るために，ある場所に住んでいる期間などについて相手にたずねたり，相手からの質問に答えたりすることができる。</w:t>
            </w:r>
          </w:p>
        </w:tc>
        <w:tc>
          <w:tcPr>
            <w:tcW w:w="1701" w:type="dxa"/>
            <w:shd w:val="clear" w:color="auto" w:fill="auto"/>
            <w:vAlign w:val="center"/>
          </w:tcPr>
          <w:p w14:paraId="2F4905C3" w14:textId="64138C57"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現在完了形（継続用法）</w:t>
            </w:r>
          </w:p>
        </w:tc>
        <w:tc>
          <w:tcPr>
            <w:tcW w:w="708" w:type="dxa"/>
            <w:shd w:val="clear" w:color="auto" w:fill="FFFFCC"/>
            <w:vAlign w:val="center"/>
          </w:tcPr>
          <w:p w14:paraId="5434F574"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0EB93A6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73037F4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45B5D46" w14:textId="1878E43E"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［知識］現在完了形（継続用法）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161D92" w14:textId="2478259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［技能］現在完了形（継続用法）などの理解をもとに，続いている状態やその期間についての対話の</w:t>
            </w:r>
            <w:r w:rsidRPr="00D73399">
              <w:rPr>
                <w:rFonts w:ascii="Century" w:eastAsia="ＭＳ Ｐ明朝" w:hAnsi="Century" w:hint="eastAsia"/>
                <w:color w:val="000000" w:themeColor="text1"/>
                <w:sz w:val="18"/>
                <w:szCs w:val="18"/>
              </w:rPr>
              <w:t>内容</w:t>
            </w:r>
            <w:r w:rsidRPr="00D73399">
              <w:rPr>
                <w:rFonts w:ascii="Century" w:eastAsia="ＭＳ Ｐ明朝" w:hAnsi="Century"/>
                <w:color w:val="000000" w:themeColor="text1"/>
                <w:sz w:val="18"/>
                <w:szCs w:val="18"/>
              </w:rPr>
              <w:t>を捉えたり，簡単な語句や文を用いて即興で伝え合ったりする技能を身につけている。（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6177887"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相手のことを知るために，ある場所に住んでいる期間などについて相手にたずねたり，相手からの質問に答えたりしている。（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7AA6F6DC" w14:textId="047A623D"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相手のことを知るために，ある場所に住んでいる期間などについて，相手にたずねたり相手からの質問に答えたり，自分のことを書いたりしようとしている。（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6835ACAA" w14:textId="62E15C83"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俳句を好きになったきっかけ</w:t>
            </w:r>
          </w:p>
        </w:tc>
        <w:tc>
          <w:tcPr>
            <w:tcW w:w="1155" w:type="dxa"/>
            <w:tcBorders>
              <w:left w:val="nil"/>
            </w:tcBorders>
            <w:shd w:val="clear" w:color="auto" w:fill="auto"/>
          </w:tcPr>
          <w:p w14:paraId="6E2DDDAE" w14:textId="77777777" w:rsidR="006E5C79" w:rsidRPr="00E13A03"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質問する，答える</w:t>
            </w:r>
          </w:p>
          <w:p w14:paraId="709E59F0" w14:textId="77777777" w:rsidR="006E5C79" w:rsidRPr="00E13A03"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E13A03">
              <w:rPr>
                <w:rFonts w:ascii="Century" w:eastAsia="ＭＳ Ｐ明朝" w:hAnsi="Century" w:hint="eastAsia"/>
                <w:sz w:val="16"/>
                <w:szCs w:val="16"/>
              </w:rPr>
              <w:t>相づちを打つ</w:t>
            </w:r>
          </w:p>
        </w:tc>
        <w:tc>
          <w:tcPr>
            <w:tcW w:w="1365" w:type="dxa"/>
            <w:vMerge/>
            <w:shd w:val="clear" w:color="auto" w:fill="auto"/>
          </w:tcPr>
          <w:p w14:paraId="05ED449A"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594F7A5B" w14:textId="77777777" w:rsidR="006E5C79" w:rsidRPr="00673BDB" w:rsidRDefault="006E5C79" w:rsidP="006E5C79">
            <w:pPr>
              <w:spacing w:line="300" w:lineRule="exact"/>
              <w:jc w:val="left"/>
              <w:rPr>
                <w:rFonts w:ascii="Century" w:eastAsia="ＭＳ Ｐ明朝" w:hAnsi="Century"/>
                <w:sz w:val="16"/>
                <w:szCs w:val="16"/>
              </w:rPr>
            </w:pPr>
          </w:p>
        </w:tc>
      </w:tr>
      <w:tr w:rsidR="006E5C79" w14:paraId="13D696D2" w14:textId="5915DA23" w:rsidTr="0040638F">
        <w:trPr>
          <w:cantSplit/>
          <w:trHeight w:val="50"/>
          <w:jc w:val="right"/>
        </w:trPr>
        <w:tc>
          <w:tcPr>
            <w:tcW w:w="279" w:type="dxa"/>
            <w:vMerge/>
          </w:tcPr>
          <w:p w14:paraId="548F36A1"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152FAE82"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614679E8"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C959143"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50F27C7F"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019F0715"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CDF562B"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0E39D0A1" w14:textId="3F0F6159"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相手のことを知るために，今の状況や続いている状態について相手にたずねたり，相手からの質問に答えたりすることができる。</w:t>
            </w:r>
          </w:p>
        </w:tc>
        <w:tc>
          <w:tcPr>
            <w:tcW w:w="1701" w:type="dxa"/>
            <w:shd w:val="clear" w:color="auto" w:fill="auto"/>
            <w:vAlign w:val="center"/>
          </w:tcPr>
          <w:p w14:paraId="2EF9898A" w14:textId="43E04813" w:rsidR="006E5C79" w:rsidRPr="009D65D1"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◆現在完了形（完了・継続用法）</w:t>
            </w:r>
          </w:p>
        </w:tc>
        <w:tc>
          <w:tcPr>
            <w:tcW w:w="708" w:type="dxa"/>
            <w:shd w:val="clear" w:color="auto" w:fill="FFFF00"/>
            <w:vAlign w:val="center"/>
          </w:tcPr>
          <w:p w14:paraId="3E0DD9A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3464F17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1F90CC8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DF57DA6" w14:textId="19ACCDF5"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ＭＳ Ｐゴシック" w:eastAsia="ＭＳ Ｐゴシック" w:hAnsi="ＭＳ Ｐゴシック" w:cs="Segoe UI Symbol"/>
                <w:b/>
                <w:color w:val="000000" w:themeColor="text1"/>
                <w:sz w:val="18"/>
                <w:szCs w:val="18"/>
              </w:rPr>
              <w:tab/>
            </w:r>
            <w:r>
              <w:rPr>
                <w:rFonts w:ascii="ＭＳ Ｐゴシック" w:eastAsia="ＭＳ Ｐゴシック" w:hAnsi="ＭＳ Ｐゴシック"/>
                <w:b/>
                <w:color w:val="000000" w:themeColor="text1"/>
                <w:sz w:val="18"/>
                <w:szCs w:val="18"/>
              </w:rPr>
              <w:t>［知識］現在完了形（完了・</w:t>
            </w:r>
            <w:r>
              <w:rPr>
                <w:rFonts w:ascii="ＭＳ Ｐゴシック" w:eastAsia="ＭＳ Ｐゴシック" w:hAnsi="ＭＳ Ｐゴシック" w:hint="eastAsia"/>
                <w:b/>
                <w:color w:val="000000" w:themeColor="text1"/>
                <w:sz w:val="18"/>
                <w:szCs w:val="18"/>
              </w:rPr>
              <w:t>継続</w:t>
            </w:r>
            <w:r w:rsidRPr="00D73399">
              <w:rPr>
                <w:rFonts w:ascii="ＭＳ Ｐゴシック" w:eastAsia="ＭＳ Ｐゴシック" w:hAnsi="ＭＳ Ｐゴシック"/>
                <w:b/>
                <w:color w:val="000000" w:themeColor="text1"/>
                <w:sz w:val="18"/>
                <w:szCs w:val="18"/>
              </w:rPr>
              <w:t>用法）</w:t>
            </w:r>
            <w:r w:rsidRPr="00D73399">
              <w:rPr>
                <w:rFonts w:ascii="ＭＳ Ｐゴシック" w:eastAsia="ＭＳ Ｐゴシック" w:hAnsi="ＭＳ Ｐゴシック" w:hint="eastAsia"/>
                <w:b/>
                <w:color w:val="000000" w:themeColor="text1"/>
                <w:sz w:val="18"/>
                <w:szCs w:val="18"/>
              </w:rPr>
              <w:t>を用いた文</w:t>
            </w:r>
            <w:r w:rsidRPr="00D73399">
              <w:rPr>
                <w:rFonts w:ascii="ＭＳ Ｐゴシック" w:eastAsia="ＭＳ Ｐゴシック" w:hAnsi="ＭＳ Ｐゴシック"/>
                <w:b/>
                <w:color w:val="000000" w:themeColor="text1"/>
                <w:sz w:val="18"/>
                <w:szCs w:val="18"/>
              </w:rPr>
              <w:t>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E220BF" w14:textId="414E6402" w:rsidR="006E5C79" w:rsidRPr="00D73399" w:rsidRDefault="006E5C79" w:rsidP="006E5C79">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Pr>
                <w:rFonts w:ascii="ＭＳ Ｐゴシック" w:eastAsia="ＭＳ Ｐゴシック" w:hAnsi="ＭＳ Ｐゴシック"/>
                <w:b/>
                <w:color w:val="000000" w:themeColor="text1"/>
                <w:sz w:val="18"/>
                <w:szCs w:val="18"/>
              </w:rPr>
              <w:t>［技能］現在完了形（完了・</w:t>
            </w:r>
            <w:r>
              <w:rPr>
                <w:rFonts w:ascii="ＭＳ Ｐゴシック" w:eastAsia="ＭＳ Ｐゴシック" w:hAnsi="ＭＳ Ｐゴシック" w:hint="eastAsia"/>
                <w:b/>
                <w:color w:val="000000" w:themeColor="text1"/>
                <w:sz w:val="18"/>
                <w:szCs w:val="18"/>
              </w:rPr>
              <w:t>継続</w:t>
            </w:r>
            <w:r w:rsidRPr="00D73399">
              <w:rPr>
                <w:rFonts w:ascii="ＭＳ Ｐゴシック" w:eastAsia="ＭＳ Ｐゴシック" w:hAnsi="ＭＳ Ｐゴシック"/>
                <w:b/>
                <w:color w:val="000000" w:themeColor="text1"/>
                <w:sz w:val="18"/>
                <w:szCs w:val="18"/>
              </w:rPr>
              <w:t>用法）などの理解をもとに，今の状況や続いている状態についての対話の概要を聞き取ったり，情報をたずね合って書いたりする技能を身につけている。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3B7A897"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相手のことを知るために，今の状況や続いている状態について相手にたずねたり，相手からの質問に答えたりしている。（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6977ADB7" w14:textId="5D65569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相手のことを知るために，今の状況や続いている状態について相手にたずねたり，相手からの質問に答えたり書いたりしようとしている。（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110356E0" w14:textId="72595DFD"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在住歴，ペット飼育歴</w:t>
            </w:r>
          </w:p>
        </w:tc>
        <w:tc>
          <w:tcPr>
            <w:tcW w:w="1155" w:type="dxa"/>
            <w:tcBorders>
              <w:left w:val="nil"/>
            </w:tcBorders>
            <w:shd w:val="clear" w:color="auto" w:fill="auto"/>
          </w:tcPr>
          <w:p w14:paraId="48287E34"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365" w:type="dxa"/>
            <w:vMerge/>
            <w:shd w:val="clear" w:color="auto" w:fill="auto"/>
          </w:tcPr>
          <w:p w14:paraId="547E7EE2"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365E4BD4" w14:textId="77777777" w:rsidR="006E5C79" w:rsidRPr="00673BDB" w:rsidRDefault="006E5C79" w:rsidP="006E5C79">
            <w:pPr>
              <w:spacing w:line="300" w:lineRule="exact"/>
              <w:jc w:val="left"/>
              <w:rPr>
                <w:rFonts w:ascii="Century" w:eastAsia="ＭＳ Ｐ明朝" w:hAnsi="Century"/>
                <w:sz w:val="16"/>
                <w:szCs w:val="16"/>
              </w:rPr>
            </w:pPr>
          </w:p>
        </w:tc>
      </w:tr>
      <w:tr w:rsidR="006E5C79" w14:paraId="1E202915" w14:textId="5A8FD90F" w:rsidTr="0040638F">
        <w:trPr>
          <w:cantSplit/>
          <w:trHeight w:val="328"/>
          <w:jc w:val="right"/>
        </w:trPr>
        <w:tc>
          <w:tcPr>
            <w:tcW w:w="279" w:type="dxa"/>
            <w:vMerge/>
          </w:tcPr>
          <w:p w14:paraId="2A64AD4A"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7358AFCB"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2C5CFCA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ED84E0E"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7B37580F"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153A23B9"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727935D0"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7A5FBAD0" w14:textId="6B643CD1" w:rsidR="006E5C79" w:rsidRPr="00BC7CB1" w:rsidRDefault="006E5C79" w:rsidP="006E5C79">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海外でも愛される日本の伝統文化の魅力を知るために，日本の俳句について書かれた文章の概要を捉えたり伝えたりすることができる。</w:t>
            </w:r>
          </w:p>
        </w:tc>
        <w:tc>
          <w:tcPr>
            <w:tcW w:w="1701" w:type="dxa"/>
            <w:shd w:val="clear" w:color="auto" w:fill="auto"/>
            <w:vAlign w:val="center"/>
          </w:tcPr>
          <w:p w14:paraId="2F1262F3" w14:textId="5B056E27"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現在完了進行形</w:t>
            </w:r>
          </w:p>
        </w:tc>
        <w:tc>
          <w:tcPr>
            <w:tcW w:w="708" w:type="dxa"/>
            <w:shd w:val="clear" w:color="auto" w:fill="FFFFCC"/>
            <w:vAlign w:val="center"/>
          </w:tcPr>
          <w:p w14:paraId="7ABE0D5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8139D9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5391D75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101CCD6" w14:textId="3595D502"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［知識］現在完了進行形</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1BF719"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［技能］現在完了進行形などの理解をもとに，現在まで続いている動作について理解したり伝えたりする技能を身につけている。（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F951E08" w14:textId="0B516D9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BC7CB1">
              <w:rPr>
                <w:rFonts w:ascii="ＭＳ Ｐゴシック" w:eastAsia="ＭＳ Ｐゴシック" w:hAnsi="ＭＳ Ｐゴシック" w:hint="eastAsia"/>
                <w:b/>
                <w:color w:val="000000" w:themeColor="text1"/>
                <w:sz w:val="18"/>
                <w:szCs w:val="18"/>
              </w:rPr>
              <w:t>海外でも愛される日本の伝統文化の魅力を知るために，日本の俳句について書かれた文章の概要を捉えたり書いたりしている。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W</w:t>
            </w:r>
            <w:r w:rsidRPr="00D73399">
              <w:rPr>
                <w:rFonts w:ascii="Century" w:eastAsia="ＭＳ Ｐ明朝" w:hAnsi="Century"/>
                <w:bCs/>
                <w:color w:val="000000" w:themeColor="text1"/>
                <w:sz w:val="18"/>
                <w:szCs w:val="18"/>
              </w:rPr>
              <w:t>）</w:t>
            </w:r>
          </w:p>
          <w:p w14:paraId="33E4AF63" w14:textId="7061D7E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BC7CB1">
              <w:rPr>
                <w:rFonts w:ascii="Century" w:eastAsia="ＭＳ Ｐ明朝" w:hAnsi="Century" w:hint="eastAsia"/>
                <w:bCs/>
                <w:color w:val="000000" w:themeColor="text1"/>
                <w:sz w:val="18"/>
                <w:szCs w:val="18"/>
              </w:rPr>
              <w:t>海外でも愛される日本の伝統文化の魅力を知るために，日本の俳句について書かれた文章の概要を捉えたり伝えたりしようとしている。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1CFE0503" w14:textId="2F503A98"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5812FB9C"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日本の俳句と英語の詩</w:t>
            </w:r>
          </w:p>
        </w:tc>
        <w:tc>
          <w:tcPr>
            <w:tcW w:w="1155" w:type="dxa"/>
            <w:tcBorders>
              <w:left w:val="nil"/>
            </w:tcBorders>
            <w:shd w:val="clear" w:color="auto" w:fill="auto"/>
          </w:tcPr>
          <w:p w14:paraId="6B4B805D" w14:textId="77777777" w:rsidR="006E5C79" w:rsidRPr="008366BE"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質問する，答える</w:t>
            </w:r>
          </w:p>
          <w:p w14:paraId="4A8850D1" w14:textId="77777777" w:rsidR="006E5C79" w:rsidRPr="008366BE"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紹介する，説明する</w:t>
            </w:r>
          </w:p>
          <w:p w14:paraId="6A914474" w14:textId="77777777" w:rsidR="006E5C79" w:rsidRPr="008366BE"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6600"/>
                <w:sz w:val="16"/>
                <w:szCs w:val="16"/>
              </w:rPr>
              <w:t>■</w:t>
            </w:r>
            <w:r w:rsidRPr="008366BE">
              <w:rPr>
                <w:rFonts w:ascii="Century" w:eastAsia="ＭＳ Ｐ明朝" w:hAnsi="Century" w:hint="eastAsia"/>
                <w:sz w:val="16"/>
                <w:szCs w:val="16"/>
              </w:rPr>
              <w:t>比較して説明する</w:t>
            </w:r>
          </w:p>
        </w:tc>
        <w:tc>
          <w:tcPr>
            <w:tcW w:w="1365" w:type="dxa"/>
            <w:vMerge/>
            <w:shd w:val="clear" w:color="auto" w:fill="auto"/>
          </w:tcPr>
          <w:p w14:paraId="61FC10DF"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5B86F482" w14:textId="77777777" w:rsidR="006E5C79" w:rsidRPr="00673BDB" w:rsidRDefault="006E5C79" w:rsidP="006E5C79">
            <w:pPr>
              <w:spacing w:line="300" w:lineRule="exact"/>
              <w:jc w:val="left"/>
              <w:rPr>
                <w:rFonts w:ascii="Century" w:eastAsia="ＭＳ Ｐ明朝" w:hAnsi="Century"/>
                <w:sz w:val="16"/>
                <w:szCs w:val="16"/>
              </w:rPr>
            </w:pPr>
          </w:p>
        </w:tc>
      </w:tr>
      <w:tr w:rsidR="006E5C79" w14:paraId="4767B6E6" w14:textId="635EF3D2" w:rsidTr="0040638F">
        <w:trPr>
          <w:cantSplit/>
          <w:trHeight w:val="43"/>
          <w:jc w:val="right"/>
        </w:trPr>
        <w:tc>
          <w:tcPr>
            <w:tcW w:w="279" w:type="dxa"/>
            <w:vMerge/>
          </w:tcPr>
          <w:p w14:paraId="52D4DDF3"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4B538C84"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5F428A9A"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265EB91"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0B0ADB3E"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3A898A87"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49942EF0"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0C80C314" w14:textId="382B9675" w:rsidR="006E5C79" w:rsidRPr="00BC7CB1" w:rsidRDefault="006E5C79" w:rsidP="006E5C79">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言語や文化の</w:t>
            </w:r>
            <w:r>
              <w:rPr>
                <w:rFonts w:ascii="Century" w:eastAsia="ＭＳ Ｐ明朝" w:hAnsi="Century" w:hint="eastAsia"/>
                <w:bCs/>
                <w:color w:val="000000" w:themeColor="text1"/>
                <w:spacing w:val="-4"/>
                <w:sz w:val="18"/>
                <w:szCs w:val="18"/>
              </w:rPr>
              <w:t>ちが</w:t>
            </w:r>
            <w:r w:rsidRPr="00BC7CB1">
              <w:rPr>
                <w:rFonts w:ascii="Century" w:eastAsia="ＭＳ Ｐ明朝" w:hAnsi="Century" w:hint="eastAsia"/>
                <w:bCs/>
                <w:color w:val="000000" w:themeColor="text1"/>
                <w:spacing w:val="-4"/>
                <w:sz w:val="18"/>
                <w:szCs w:val="18"/>
              </w:rPr>
              <w:t>いについて理解するために</w:t>
            </w:r>
            <w:r>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英語の俳句の書き方のルールについて</w:t>
            </w:r>
            <w:r>
              <w:rPr>
                <w:rFonts w:ascii="Century" w:eastAsia="ＭＳ Ｐ明朝" w:hAnsi="Century" w:hint="eastAsia"/>
                <w:bCs/>
                <w:color w:val="000000" w:themeColor="text1"/>
                <w:spacing w:val="-4"/>
                <w:sz w:val="18"/>
                <w:szCs w:val="18"/>
              </w:rPr>
              <w:t>書かれた</w:t>
            </w:r>
            <w:r w:rsidRPr="00BC7CB1">
              <w:rPr>
                <w:rFonts w:ascii="Century" w:eastAsia="ＭＳ Ｐ明朝" w:hAnsi="Century" w:hint="eastAsia"/>
                <w:bCs/>
                <w:color w:val="000000" w:themeColor="text1"/>
                <w:spacing w:val="-4"/>
                <w:sz w:val="18"/>
                <w:szCs w:val="18"/>
              </w:rPr>
              <w:t>文章から情報を読み取ったり，英語俳句を書いたりすることができる。</w:t>
            </w:r>
          </w:p>
        </w:tc>
        <w:tc>
          <w:tcPr>
            <w:tcW w:w="1701" w:type="dxa"/>
            <w:shd w:val="clear" w:color="auto" w:fill="auto"/>
            <w:vAlign w:val="center"/>
          </w:tcPr>
          <w:p w14:paraId="54D99B7B" w14:textId="458EA5F0" w:rsidR="006E5C79" w:rsidRPr="009D65D1"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6CB673F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2E8AD21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EAAD224"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3DFDCE8" w14:textId="64C424D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［知識］英語俳句についての書き方のルールなどを理解している。（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E2A5D2A" w14:textId="3F8E756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［技能］英語俳句の書き方のルールなどについての情報を読み取ったり，俳句を書いたりする技能を身につけている。（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85E1FEF" w14:textId="17AADC0E"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BC7CB1">
              <w:rPr>
                <w:rFonts w:ascii="ＭＳ Ｐゴシック" w:eastAsia="ＭＳ Ｐゴシック" w:hAnsi="ＭＳ Ｐゴシック" w:hint="eastAsia"/>
                <w:b/>
                <w:color w:val="000000" w:themeColor="text1"/>
                <w:sz w:val="18"/>
                <w:szCs w:val="18"/>
              </w:rPr>
              <w:t>言語や文化の</w:t>
            </w:r>
            <w:r>
              <w:rPr>
                <w:rFonts w:ascii="ＭＳ Ｐゴシック" w:eastAsia="ＭＳ Ｐゴシック" w:hAnsi="ＭＳ Ｐゴシック" w:hint="eastAsia"/>
                <w:b/>
                <w:color w:val="000000" w:themeColor="text1"/>
                <w:sz w:val="18"/>
                <w:szCs w:val="18"/>
              </w:rPr>
              <w:t>ちが</w:t>
            </w:r>
            <w:r w:rsidRPr="00BC7CB1">
              <w:rPr>
                <w:rFonts w:ascii="ＭＳ Ｐゴシック" w:eastAsia="ＭＳ Ｐゴシック" w:hAnsi="ＭＳ Ｐゴシック" w:hint="eastAsia"/>
                <w:b/>
                <w:color w:val="000000" w:themeColor="text1"/>
                <w:sz w:val="18"/>
                <w:szCs w:val="18"/>
              </w:rPr>
              <w:t>いについて理解するために</w:t>
            </w:r>
            <w:r>
              <w:rPr>
                <w:rFonts w:ascii="ＭＳ Ｐゴシック" w:eastAsia="ＭＳ Ｐゴシック" w:hAnsi="ＭＳ Ｐゴシック" w:hint="eastAsia"/>
                <w:b/>
                <w:color w:val="000000" w:themeColor="text1"/>
                <w:sz w:val="18"/>
                <w:szCs w:val="18"/>
              </w:rPr>
              <w:t>，</w:t>
            </w:r>
            <w:r w:rsidRPr="00BC7CB1">
              <w:rPr>
                <w:rFonts w:ascii="ＭＳ Ｐゴシック" w:eastAsia="ＭＳ Ｐゴシック" w:hAnsi="ＭＳ Ｐゴシック" w:hint="eastAsia"/>
                <w:b/>
                <w:color w:val="000000" w:themeColor="text1"/>
                <w:sz w:val="18"/>
                <w:szCs w:val="18"/>
              </w:rPr>
              <w:t>英語の俳句の書き方のルールについて</w:t>
            </w:r>
            <w:r>
              <w:rPr>
                <w:rFonts w:ascii="ＭＳ Ｐゴシック" w:eastAsia="ＭＳ Ｐゴシック" w:hAnsi="ＭＳ Ｐゴシック" w:hint="eastAsia"/>
                <w:b/>
                <w:color w:val="000000" w:themeColor="text1"/>
                <w:sz w:val="18"/>
                <w:szCs w:val="18"/>
              </w:rPr>
              <w:t>書かれた</w:t>
            </w:r>
            <w:r w:rsidRPr="00BC7CB1">
              <w:rPr>
                <w:rFonts w:ascii="ＭＳ Ｐゴシック" w:eastAsia="ＭＳ Ｐゴシック" w:hAnsi="ＭＳ Ｐゴシック" w:hint="eastAsia"/>
                <w:b/>
                <w:color w:val="000000" w:themeColor="text1"/>
                <w:sz w:val="18"/>
                <w:szCs w:val="18"/>
              </w:rPr>
              <w:t>文章から必要な情報を</w:t>
            </w:r>
            <w:r>
              <w:rPr>
                <w:rFonts w:ascii="ＭＳ Ｐゴシック" w:eastAsia="ＭＳ Ｐゴシック" w:hAnsi="ＭＳ Ｐゴシック" w:hint="eastAsia"/>
                <w:b/>
                <w:color w:val="000000" w:themeColor="text1"/>
                <w:sz w:val="18"/>
                <w:szCs w:val="18"/>
              </w:rPr>
              <w:t>読み取ったり</w:t>
            </w:r>
            <w:r w:rsidRPr="00BC7CB1">
              <w:rPr>
                <w:rFonts w:ascii="ＭＳ Ｐゴシック" w:eastAsia="ＭＳ Ｐゴシック" w:hAnsi="ＭＳ Ｐゴシック" w:hint="eastAsia"/>
                <w:b/>
                <w:color w:val="000000" w:themeColor="text1"/>
                <w:sz w:val="18"/>
                <w:szCs w:val="18"/>
              </w:rPr>
              <w:t>，英語俳句を書いたりしている。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4DF202" w14:textId="74DA6B2E"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BC7CB1">
              <w:rPr>
                <w:rFonts w:ascii="Century" w:eastAsia="ＭＳ Ｐ明朝" w:hAnsi="Century" w:hint="eastAsia"/>
                <w:bCs/>
                <w:color w:val="000000" w:themeColor="text1"/>
                <w:sz w:val="18"/>
                <w:szCs w:val="18"/>
              </w:rPr>
              <w:t>言語や文化の</w:t>
            </w:r>
            <w:r>
              <w:rPr>
                <w:rFonts w:ascii="Century" w:eastAsia="ＭＳ Ｐ明朝" w:hAnsi="Century" w:hint="eastAsia"/>
                <w:bCs/>
                <w:color w:val="000000" w:themeColor="text1"/>
                <w:sz w:val="18"/>
                <w:szCs w:val="18"/>
              </w:rPr>
              <w:t>ちが</w:t>
            </w:r>
            <w:r w:rsidRPr="00BC7CB1">
              <w:rPr>
                <w:rFonts w:ascii="Century" w:eastAsia="ＭＳ Ｐ明朝" w:hAnsi="Century" w:hint="eastAsia"/>
                <w:bCs/>
                <w:color w:val="000000" w:themeColor="text1"/>
                <w:sz w:val="18"/>
                <w:szCs w:val="18"/>
              </w:rPr>
              <w:t>いについて理解するために</w:t>
            </w:r>
            <w:r>
              <w:rPr>
                <w:rFonts w:ascii="Century" w:eastAsia="ＭＳ Ｐ明朝" w:hAnsi="Century" w:hint="eastAsia"/>
                <w:bCs/>
                <w:color w:val="000000" w:themeColor="text1"/>
                <w:sz w:val="18"/>
                <w:szCs w:val="18"/>
              </w:rPr>
              <w:t>，</w:t>
            </w:r>
            <w:r w:rsidRPr="00BC7CB1">
              <w:rPr>
                <w:rFonts w:ascii="Century" w:eastAsia="ＭＳ Ｐ明朝" w:hAnsi="Century" w:hint="eastAsia"/>
                <w:bCs/>
                <w:color w:val="000000" w:themeColor="text1"/>
                <w:sz w:val="18"/>
                <w:szCs w:val="18"/>
              </w:rPr>
              <w:t>英語の俳句の書き方のルールについて</w:t>
            </w:r>
            <w:r>
              <w:rPr>
                <w:rFonts w:ascii="Century" w:eastAsia="ＭＳ Ｐ明朝" w:hAnsi="Century" w:hint="eastAsia"/>
                <w:bCs/>
                <w:color w:val="000000" w:themeColor="text1"/>
                <w:sz w:val="18"/>
                <w:szCs w:val="18"/>
              </w:rPr>
              <w:t>書かれた</w:t>
            </w:r>
            <w:r w:rsidRPr="00BC7CB1">
              <w:rPr>
                <w:rFonts w:ascii="Century" w:eastAsia="ＭＳ Ｐ明朝" w:hAnsi="Century" w:hint="eastAsia"/>
                <w:bCs/>
                <w:color w:val="000000" w:themeColor="text1"/>
                <w:sz w:val="18"/>
                <w:szCs w:val="18"/>
              </w:rPr>
              <w:t>文章から必要な情報を</w:t>
            </w:r>
            <w:r>
              <w:rPr>
                <w:rFonts w:ascii="Century" w:eastAsia="ＭＳ Ｐ明朝" w:hAnsi="Century" w:hint="eastAsia"/>
                <w:bCs/>
                <w:color w:val="000000" w:themeColor="text1"/>
                <w:sz w:val="18"/>
                <w:szCs w:val="18"/>
              </w:rPr>
              <w:t>読み取ったり</w:t>
            </w:r>
            <w:r w:rsidRPr="00BC7CB1">
              <w:rPr>
                <w:rFonts w:ascii="Century" w:eastAsia="ＭＳ Ｐ明朝" w:hAnsi="Century" w:hint="eastAsia"/>
                <w:bCs/>
                <w:color w:val="000000" w:themeColor="text1"/>
                <w:sz w:val="18"/>
                <w:szCs w:val="18"/>
              </w:rPr>
              <w:t>，英語俳句を書いたりしようとしている。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1A4C6661" w14:textId="67293E75"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英語の授業</w:t>
            </w:r>
          </w:p>
          <w:p w14:paraId="00004CAB"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英語俳句</w:t>
            </w:r>
          </w:p>
        </w:tc>
        <w:tc>
          <w:tcPr>
            <w:tcW w:w="1155" w:type="dxa"/>
            <w:tcBorders>
              <w:left w:val="nil"/>
            </w:tcBorders>
            <w:shd w:val="clear" w:color="auto" w:fill="auto"/>
          </w:tcPr>
          <w:p w14:paraId="2689DCCB" w14:textId="77777777" w:rsidR="006E5C79" w:rsidRPr="008366BE"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説明する</w:t>
            </w:r>
          </w:p>
          <w:p w14:paraId="11E812B8" w14:textId="77777777" w:rsidR="006E5C79" w:rsidRPr="008366BE"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6600"/>
                <w:sz w:val="16"/>
                <w:szCs w:val="16"/>
              </w:rPr>
              <w:t>■</w:t>
            </w:r>
            <w:r w:rsidRPr="008366BE">
              <w:rPr>
                <w:rFonts w:ascii="Century" w:eastAsia="ＭＳ Ｐ明朝" w:hAnsi="Century" w:hint="eastAsia"/>
                <w:sz w:val="16"/>
                <w:szCs w:val="16"/>
              </w:rPr>
              <w:t>短い言葉で表現する</w:t>
            </w:r>
          </w:p>
        </w:tc>
        <w:tc>
          <w:tcPr>
            <w:tcW w:w="1365" w:type="dxa"/>
            <w:vMerge/>
            <w:shd w:val="clear" w:color="auto" w:fill="auto"/>
          </w:tcPr>
          <w:p w14:paraId="0F22DC3D"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132F7A38" w14:textId="68C58530" w:rsidR="006E5C79" w:rsidRPr="003363FD" w:rsidRDefault="005808E5" w:rsidP="006E5C79">
            <w:pPr>
              <w:spacing w:line="300" w:lineRule="exact"/>
              <w:jc w:val="left"/>
              <w:rPr>
                <w:rFonts w:ascii="游ゴシック" w:eastAsia="游ゴシック" w:hAnsi="游ゴシック"/>
                <w:sz w:val="16"/>
                <w:szCs w:val="16"/>
              </w:rPr>
            </w:pPr>
            <w:r>
              <w:rPr>
                <w:rFonts w:ascii="游ゴシック" w:eastAsia="游ゴシック" w:hAnsi="游ゴシック" w:hint="eastAsia"/>
                <w:sz w:val="16"/>
                <w:szCs w:val="16"/>
              </w:rPr>
              <w:t>修学旅行等の行事を素材にして俳句を詠む。</w:t>
            </w:r>
          </w:p>
          <w:p w14:paraId="4CBC9BE6" w14:textId="16DFA434" w:rsidR="003363FD" w:rsidRPr="00673BDB" w:rsidRDefault="003363FD" w:rsidP="006E5C79">
            <w:pPr>
              <w:spacing w:line="300" w:lineRule="exact"/>
              <w:jc w:val="left"/>
              <w:rPr>
                <w:rFonts w:ascii="Century" w:eastAsia="ＭＳ Ｐ明朝" w:hAnsi="Century"/>
                <w:sz w:val="16"/>
                <w:szCs w:val="16"/>
              </w:rPr>
            </w:pPr>
            <w:r w:rsidRPr="003363FD">
              <w:rPr>
                <w:rFonts w:ascii="游ゴシック" w:eastAsia="游ゴシック" w:hAnsi="游ゴシック" w:hint="eastAsia"/>
                <w:sz w:val="16"/>
                <w:szCs w:val="16"/>
              </w:rPr>
              <w:t>【</w:t>
            </w:r>
            <w:r w:rsidR="00AC10AF">
              <w:rPr>
                <w:rFonts w:ascii="游ゴシック" w:eastAsia="游ゴシック" w:hAnsi="游ゴシック" w:hint="eastAsia"/>
                <w:sz w:val="16"/>
                <w:szCs w:val="16"/>
              </w:rPr>
              <w:t>作品発表</w:t>
            </w:r>
            <w:r w:rsidRPr="003363FD">
              <w:rPr>
                <w:rFonts w:ascii="游ゴシック" w:eastAsia="游ゴシック" w:hAnsi="游ゴシック" w:hint="eastAsia"/>
                <w:sz w:val="16"/>
                <w:szCs w:val="16"/>
              </w:rPr>
              <w:t>】</w:t>
            </w:r>
          </w:p>
        </w:tc>
      </w:tr>
      <w:tr w:rsidR="006E5C79" w14:paraId="70EE5BFF" w14:textId="7AB5B3DF" w:rsidTr="0040638F">
        <w:trPr>
          <w:cantSplit/>
          <w:trHeight w:val="139"/>
          <w:jc w:val="right"/>
        </w:trPr>
        <w:tc>
          <w:tcPr>
            <w:tcW w:w="279" w:type="dxa"/>
            <w:vMerge/>
          </w:tcPr>
          <w:p w14:paraId="70E06BDF"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6C972D70"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7EB72363"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242A2A6"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316692DF"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471D4350"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8AC26C8"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43ED9D7" w14:textId="6705684B"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おたがいの知らない一面を知るために，自分や相手が好きなことや取り組んできたことについて，たずね合って答えたり，伝えたりすることができる。</w:t>
            </w:r>
          </w:p>
        </w:tc>
        <w:tc>
          <w:tcPr>
            <w:tcW w:w="1701" w:type="dxa"/>
            <w:shd w:val="clear" w:color="auto" w:fill="auto"/>
            <w:vAlign w:val="center"/>
          </w:tcPr>
          <w:p w14:paraId="0F58B4E1" w14:textId="42C89668" w:rsidR="006E5C79" w:rsidRPr="009D65D1"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auto"/>
            <w:vAlign w:val="center"/>
          </w:tcPr>
          <w:p w14:paraId="1E0DCD3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128743C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6A3EE52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952AD5F"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おたがいの知らない一面を知るために，自分や相手が好きなことや取り組んできたことについて，たずね合って答えたり，伝えたりしている。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AC4DDE" w14:textId="4E5BF85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おたがいの知らない一面を知るために，自分や相手が好きなことや取り組んできたことについて，たずね合って答えたり，伝えたりしようとしている。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09E90EAA" w14:textId="2D4A18F6"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好きなこと，取り組んできたこと</w:t>
            </w:r>
          </w:p>
        </w:tc>
        <w:tc>
          <w:tcPr>
            <w:tcW w:w="1155" w:type="dxa"/>
            <w:tcBorders>
              <w:left w:val="nil"/>
            </w:tcBorders>
            <w:shd w:val="clear" w:color="auto" w:fill="auto"/>
          </w:tcPr>
          <w:p w14:paraId="4CE443E8" w14:textId="77777777" w:rsidR="006E5C79" w:rsidRPr="008366BE"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sidRPr="008366BE">
              <w:rPr>
                <w:rFonts w:ascii="Century" w:eastAsia="ＭＳ Ｐ明朝" w:hAnsi="Century" w:hint="eastAsia"/>
                <w:sz w:val="16"/>
                <w:szCs w:val="16"/>
              </w:rPr>
              <w:t>質問する，答える</w:t>
            </w:r>
          </w:p>
        </w:tc>
        <w:tc>
          <w:tcPr>
            <w:tcW w:w="1365" w:type="dxa"/>
            <w:vMerge/>
            <w:shd w:val="clear" w:color="auto" w:fill="auto"/>
          </w:tcPr>
          <w:p w14:paraId="6C0E054D"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27C272BE" w14:textId="77777777" w:rsidR="006E5C79" w:rsidRPr="00673BDB" w:rsidRDefault="006E5C79" w:rsidP="006E5C79">
            <w:pPr>
              <w:spacing w:line="300" w:lineRule="exact"/>
              <w:jc w:val="left"/>
              <w:rPr>
                <w:rFonts w:ascii="Century" w:eastAsia="ＭＳ Ｐ明朝" w:hAnsi="Century"/>
                <w:sz w:val="16"/>
                <w:szCs w:val="16"/>
              </w:rPr>
            </w:pPr>
          </w:p>
        </w:tc>
      </w:tr>
      <w:tr w:rsidR="006E5C79" w14:paraId="32EE20D2" w14:textId="69B898E5" w:rsidTr="0040638F">
        <w:trPr>
          <w:cantSplit/>
          <w:trHeight w:val="50"/>
          <w:jc w:val="right"/>
        </w:trPr>
        <w:tc>
          <w:tcPr>
            <w:tcW w:w="279" w:type="dxa"/>
            <w:vMerge/>
          </w:tcPr>
          <w:p w14:paraId="034C3DC0"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1EE9A8D2"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04FE515E"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Talk </w:t>
            </w:r>
            <w:r w:rsidRPr="00592DEA">
              <w:rPr>
                <w:rFonts w:ascii="Century" w:eastAsia="ＭＳ Ｐ明朝" w:hAnsi="Century" w:hint="eastAsia"/>
                <w:sz w:val="18"/>
                <w:szCs w:val="18"/>
              </w:rPr>
              <w:t>1</w:t>
            </w:r>
          </w:p>
          <w:p w14:paraId="2B843BCC"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はじめての出会い</w:t>
            </w:r>
          </w:p>
          <w:p w14:paraId="0AF6C0E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□初対面の相手に配慮しながら，歓迎する気持ちを伝えることができる。</w:t>
            </w:r>
          </w:p>
        </w:tc>
        <w:tc>
          <w:tcPr>
            <w:tcW w:w="709" w:type="dxa"/>
            <w:shd w:val="clear" w:color="auto" w:fill="auto"/>
            <w:vAlign w:val="center"/>
          </w:tcPr>
          <w:p w14:paraId="63E0EAB7"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29</w:t>
            </w:r>
          </w:p>
        </w:tc>
        <w:tc>
          <w:tcPr>
            <w:tcW w:w="284" w:type="dxa"/>
            <w:shd w:val="clear" w:color="auto" w:fill="auto"/>
            <w:vAlign w:val="center"/>
          </w:tcPr>
          <w:p w14:paraId="469953C9"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3300FAE"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65D62887"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6CAF4E94" w14:textId="557EEBAC"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初対面の相手に配慮しながら，歓迎する気持ちを伝えることができる。</w:t>
            </w:r>
          </w:p>
        </w:tc>
        <w:tc>
          <w:tcPr>
            <w:tcW w:w="1701" w:type="dxa"/>
            <w:shd w:val="clear" w:color="auto" w:fill="auto"/>
            <w:vAlign w:val="center"/>
          </w:tcPr>
          <w:p w14:paraId="63DDA43A" w14:textId="1A37E094" w:rsidR="006E5C79" w:rsidRDefault="006E5C79" w:rsidP="006E5C79">
            <w:pPr>
              <w:spacing w:line="300" w:lineRule="exact"/>
              <w:jc w:val="left"/>
              <w:rPr>
                <w:rFonts w:ascii="Century" w:eastAsia="ＭＳ Ｐ明朝" w:hAnsi="Century"/>
                <w:sz w:val="16"/>
                <w:szCs w:val="16"/>
              </w:rPr>
            </w:pPr>
            <w:r>
              <w:rPr>
                <w:rFonts w:ascii="Century" w:eastAsia="ＭＳ Ｐ明朝" w:hAnsi="Century"/>
                <w:sz w:val="16"/>
                <w:szCs w:val="16"/>
              </w:rPr>
              <w:t>Welcome to ….</w:t>
            </w:r>
          </w:p>
          <w:p w14:paraId="48F2261A" w14:textId="77777777" w:rsidR="006E5C79" w:rsidRDefault="006E5C79" w:rsidP="006E5C79">
            <w:pPr>
              <w:spacing w:line="300" w:lineRule="exact"/>
              <w:jc w:val="left"/>
              <w:rPr>
                <w:rFonts w:ascii="Century" w:eastAsia="ＭＳ Ｐ明朝" w:hAnsi="Century"/>
                <w:sz w:val="16"/>
                <w:szCs w:val="16"/>
              </w:rPr>
            </w:pPr>
            <w:r>
              <w:rPr>
                <w:rFonts w:ascii="Century" w:eastAsia="ＭＳ Ｐ明朝" w:hAnsi="Century"/>
                <w:sz w:val="16"/>
                <w:szCs w:val="16"/>
              </w:rPr>
              <w:t>We’ve been looking forward to ….</w:t>
            </w:r>
          </w:p>
          <w:p w14:paraId="0CAC95E8" w14:textId="77777777" w:rsidR="006E5C79" w:rsidRPr="009D65D1"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676A6BD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78B77622"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313BF98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6956" w:type="dxa"/>
          </w:tcPr>
          <w:p w14:paraId="26D831BB" w14:textId="7717738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［知識］歓迎の気持ちを伝える表現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EF8A8CD"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［技能］初対面の場面で，歓迎の気持ちを伝える表現を用いて言葉をかけたり，相手に質問したり答えたりする技能を身につけている。（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36BFDE49" w14:textId="77777777"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初対面の場面で歓迎の気持ちを伝えられるように，相手の状況に配慮しながら言葉をかけたり，相手に質問したり答えたりしている。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7A76ED24" w14:textId="1F846FC0"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初対面の場面で歓迎の気持ちを伝えられるように，相手の状況に配慮しながら言葉をかけたり，相手に質問したり答えたりしようとしている。（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64E17228" w14:textId="0333EF7B"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sz w:val="16"/>
                <w:szCs w:val="16"/>
              </w:rPr>
              <w:t>ALT</w:t>
            </w:r>
            <w:r>
              <w:rPr>
                <w:rFonts w:ascii="Century" w:eastAsia="ＭＳ Ｐ明朝" w:hAnsi="Century" w:hint="eastAsia"/>
                <w:sz w:val="16"/>
                <w:szCs w:val="16"/>
              </w:rPr>
              <w:t>との初対面</w:t>
            </w:r>
          </w:p>
          <w:p w14:paraId="37E563DD"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p>
        </w:tc>
        <w:tc>
          <w:tcPr>
            <w:tcW w:w="1155" w:type="dxa"/>
            <w:tcBorders>
              <w:left w:val="nil"/>
            </w:tcBorders>
            <w:shd w:val="clear" w:color="auto" w:fill="auto"/>
          </w:tcPr>
          <w:p w14:paraId="7634EE5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話し掛ける</w:t>
            </w:r>
          </w:p>
          <w:p w14:paraId="67A9B197"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確認する</w:t>
            </w:r>
          </w:p>
          <w:p w14:paraId="740ECA17"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自己紹介する</w:t>
            </w:r>
          </w:p>
          <w:p w14:paraId="766BC53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歓迎する</w:t>
            </w:r>
          </w:p>
          <w:p w14:paraId="1F78FE49"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365" w:type="dxa"/>
            <w:shd w:val="clear" w:color="auto" w:fill="auto"/>
          </w:tcPr>
          <w:p w14:paraId="7FBFF861"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02A8947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話し掛ける</w:t>
            </w:r>
          </w:p>
          <w:p w14:paraId="1854F440"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歓迎する</w:t>
            </w:r>
          </w:p>
          <w:p w14:paraId="0E2AEC4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1FB66284"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69CE7A08" w14:textId="77777777" w:rsidR="006E5C79" w:rsidRPr="00DD6DC2" w:rsidRDefault="006E5C79" w:rsidP="006E5C79">
            <w:pPr>
              <w:spacing w:line="300" w:lineRule="exact"/>
              <w:jc w:val="left"/>
              <w:rPr>
                <w:rFonts w:ascii="Century" w:eastAsia="ＭＳ Ｐ明朝" w:hAnsi="Century"/>
                <w:color w:val="FF3399"/>
                <w:sz w:val="16"/>
                <w:szCs w:val="16"/>
              </w:rPr>
            </w:pPr>
          </w:p>
        </w:tc>
      </w:tr>
      <w:tr w:rsidR="006E5C79" w14:paraId="0A229506" w14:textId="312C73E0" w:rsidTr="0040638F">
        <w:trPr>
          <w:cantSplit/>
          <w:trHeight w:val="50"/>
          <w:jc w:val="right"/>
        </w:trPr>
        <w:tc>
          <w:tcPr>
            <w:tcW w:w="279" w:type="dxa"/>
            <w:vMerge/>
          </w:tcPr>
          <w:p w14:paraId="746DDAF9"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3576759F"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1C8B35A6"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Communication</w:t>
            </w:r>
            <w:r w:rsidRPr="00592DEA">
              <w:rPr>
                <w:rFonts w:ascii="Century" w:eastAsia="ＭＳ Ｐ明朝" w:hAnsi="Century"/>
                <w:sz w:val="18"/>
                <w:szCs w:val="18"/>
              </w:rPr>
              <w:t xml:space="preserve"> 1</w:t>
            </w:r>
          </w:p>
        </w:tc>
        <w:tc>
          <w:tcPr>
            <w:tcW w:w="709" w:type="dxa"/>
            <w:shd w:val="clear" w:color="auto" w:fill="auto"/>
            <w:vAlign w:val="center"/>
          </w:tcPr>
          <w:p w14:paraId="4544B783"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30-31</w:t>
            </w:r>
          </w:p>
        </w:tc>
        <w:tc>
          <w:tcPr>
            <w:tcW w:w="284" w:type="dxa"/>
            <w:shd w:val="clear" w:color="auto" w:fill="auto"/>
            <w:vAlign w:val="center"/>
          </w:tcPr>
          <w:p w14:paraId="7840E7AA"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6D04651C"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5CA7C2DB"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1ED12D18" w14:textId="01240AF1"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現在完了形，現在完了進行形を用いた文の形・意味・用法を復習し，理解を確かめる。</w:t>
            </w:r>
          </w:p>
        </w:tc>
        <w:tc>
          <w:tcPr>
            <w:tcW w:w="1701" w:type="dxa"/>
            <w:shd w:val="clear" w:color="auto" w:fill="auto"/>
            <w:vAlign w:val="center"/>
          </w:tcPr>
          <w:p w14:paraId="2AEB23C0" w14:textId="1C66622E" w:rsidR="006E5C79" w:rsidRPr="009D65D1"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347FC22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24475ED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610EBC7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6956" w:type="dxa"/>
          </w:tcPr>
          <w:p w14:paraId="5E8FBB51"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［知識］現在完了形，現在完了進行形</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6F6323C4" w14:textId="0563BE7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［技能］現在完了形や現在完了進行形を用いて，これまでの経験や，過去から現在へとつながる状態や動作を伝える技能を身につけている。</w:t>
            </w:r>
          </w:p>
        </w:tc>
        <w:tc>
          <w:tcPr>
            <w:tcW w:w="1512" w:type="dxa"/>
            <w:tcBorders>
              <w:right w:val="nil"/>
            </w:tcBorders>
            <w:shd w:val="clear" w:color="auto" w:fill="auto"/>
          </w:tcPr>
          <w:p w14:paraId="0D620BD0" w14:textId="3F746568" w:rsidR="006E5C79" w:rsidRPr="00673BDB" w:rsidRDefault="006E5C79" w:rsidP="006E5C79">
            <w:pPr>
              <w:spacing w:line="300" w:lineRule="exact"/>
              <w:ind w:left="160" w:hangingChars="100" w:hanging="160"/>
              <w:jc w:val="left"/>
              <w:rPr>
                <w:rFonts w:ascii="Century" w:eastAsia="ＭＳ Ｐ明朝" w:hAnsi="Century"/>
                <w:sz w:val="16"/>
                <w:szCs w:val="16"/>
              </w:rPr>
            </w:pPr>
          </w:p>
        </w:tc>
        <w:tc>
          <w:tcPr>
            <w:tcW w:w="1155" w:type="dxa"/>
            <w:tcBorders>
              <w:left w:val="nil"/>
            </w:tcBorders>
            <w:shd w:val="clear" w:color="auto" w:fill="auto"/>
          </w:tcPr>
          <w:p w14:paraId="056BDC78" w14:textId="77777777" w:rsidR="006E5C79" w:rsidRPr="00673BDB" w:rsidRDefault="006E5C79" w:rsidP="006E5C79">
            <w:pPr>
              <w:spacing w:line="300" w:lineRule="exact"/>
              <w:jc w:val="left"/>
              <w:rPr>
                <w:rFonts w:ascii="Century" w:eastAsia="ＭＳ Ｐ明朝" w:hAnsi="Century"/>
                <w:sz w:val="16"/>
                <w:szCs w:val="16"/>
              </w:rPr>
            </w:pPr>
          </w:p>
        </w:tc>
        <w:tc>
          <w:tcPr>
            <w:tcW w:w="1365" w:type="dxa"/>
            <w:shd w:val="clear" w:color="auto" w:fill="auto"/>
          </w:tcPr>
          <w:p w14:paraId="15F59A06"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11663298" w14:textId="77777777" w:rsidR="006E5C79" w:rsidRPr="00673BDB" w:rsidRDefault="006E5C79" w:rsidP="006E5C79">
            <w:pPr>
              <w:spacing w:line="300" w:lineRule="exact"/>
              <w:jc w:val="left"/>
              <w:rPr>
                <w:rFonts w:ascii="Century" w:eastAsia="ＭＳ Ｐ明朝" w:hAnsi="Century"/>
                <w:sz w:val="16"/>
                <w:szCs w:val="16"/>
              </w:rPr>
            </w:pPr>
          </w:p>
        </w:tc>
      </w:tr>
      <w:tr w:rsidR="006E5C79" w14:paraId="0FCF4844" w14:textId="18AF9902" w:rsidTr="0040638F">
        <w:trPr>
          <w:cantSplit/>
          <w:trHeight w:val="50"/>
          <w:jc w:val="right"/>
        </w:trPr>
        <w:tc>
          <w:tcPr>
            <w:tcW w:w="279" w:type="dxa"/>
            <w:vMerge w:val="restart"/>
          </w:tcPr>
          <w:p w14:paraId="6BBBCD89"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vMerge w:val="restart"/>
          </w:tcPr>
          <w:p w14:paraId="1EC8F01E"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268" w:type="dxa"/>
            <w:shd w:val="clear" w:color="auto" w:fill="auto"/>
          </w:tcPr>
          <w:p w14:paraId="5AEC7662" w14:textId="77777777" w:rsidR="006E5C79"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Learni</w:t>
            </w:r>
            <w:r w:rsidRPr="00592DEA">
              <w:rPr>
                <w:rFonts w:ascii="Century" w:eastAsia="ＭＳ Ｐ明朝" w:hAnsi="Century"/>
                <w:sz w:val="18"/>
                <w:szCs w:val="18"/>
              </w:rPr>
              <w:t xml:space="preserve">ng </w:t>
            </w:r>
            <w:r w:rsidRPr="00592DEA">
              <w:rPr>
                <w:rFonts w:ascii="Century" w:eastAsia="ＭＳ Ｐ明朝" w:hAnsi="Century" w:hint="eastAsia"/>
                <w:i/>
                <w:sz w:val="18"/>
                <w:szCs w:val="18"/>
              </w:rPr>
              <w:t>SCIENCE</w:t>
            </w:r>
            <w:r w:rsidRPr="00592DEA">
              <w:rPr>
                <w:rFonts w:ascii="Century" w:eastAsia="ＭＳ Ｐ明朝" w:hAnsi="Century"/>
                <w:sz w:val="18"/>
                <w:szCs w:val="18"/>
              </w:rPr>
              <w:t xml:space="preserve"> in English</w:t>
            </w:r>
          </w:p>
          <w:p w14:paraId="1DB05F61" w14:textId="35B0AFFF" w:rsidR="006E5C79" w:rsidRPr="002E76C7" w:rsidRDefault="006E5C79" w:rsidP="006E5C79">
            <w:pPr>
              <w:spacing w:line="300" w:lineRule="exact"/>
              <w:ind w:left="180" w:hangingChars="100" w:hanging="180"/>
              <w:jc w:val="left"/>
              <w:rPr>
                <w:rFonts w:ascii="HGPｺﾞｼｯｸE" w:eastAsia="HGPｺﾞｼｯｸE" w:hAnsi="HGPｺﾞｼｯｸE"/>
                <w:color w:val="FFFFFF" w:themeColor="background1"/>
                <w:sz w:val="18"/>
                <w:szCs w:val="18"/>
                <w:highlight w:val="black"/>
              </w:rPr>
            </w:pPr>
            <w:r w:rsidRPr="00592DEA">
              <w:rPr>
                <w:rFonts w:ascii="Century" w:eastAsia="ＭＳ Ｐ明朝" w:hAnsi="Century" w:hint="eastAsia"/>
                <w:sz w:val="18"/>
                <w:szCs w:val="18"/>
              </w:rPr>
              <w:t xml:space="preserve">　　</w:t>
            </w:r>
            <w:r>
              <w:rPr>
                <w:rFonts w:ascii="Century" w:eastAsia="ＭＳ Ｐ明朝" w:hAnsi="Century" w:hint="eastAsia"/>
                <w:sz w:val="18"/>
                <w:szCs w:val="18"/>
              </w:rPr>
              <w:t xml:space="preserve"> </w:t>
            </w:r>
            <w:r>
              <w:rPr>
                <w:rFonts w:ascii="Century" w:eastAsia="ＭＳ Ｐ明朝" w:hAnsi="Century"/>
                <w:sz w:val="18"/>
                <w:szCs w:val="18"/>
              </w:rPr>
              <w:t xml:space="preserve">      </w:t>
            </w:r>
            <w:r>
              <w:rPr>
                <w:rFonts w:ascii="Century" w:eastAsia="ＭＳ Ｐ明朝" w:hAnsi="Century" w:hint="eastAsia"/>
                <w:sz w:val="18"/>
                <w:szCs w:val="18"/>
              </w:rPr>
              <w:t xml:space="preserve"> </w:t>
            </w:r>
            <w:r>
              <w:rPr>
                <w:rFonts w:ascii="Century" w:eastAsia="ＭＳ Ｐ明朝" w:hAnsi="Century"/>
                <w:sz w:val="18"/>
                <w:szCs w:val="18"/>
              </w:rPr>
              <w:t xml:space="preserve">       </w:t>
            </w:r>
            <w:r w:rsidRPr="002E76C7">
              <w:rPr>
                <w:rFonts w:ascii="HGPｺﾞｼｯｸE" w:eastAsia="HGPｺﾞｼｯｸE" w:hAnsi="HGPｺﾞｼｯｸE" w:hint="eastAsia"/>
                <w:color w:val="FFFFFF" w:themeColor="background1"/>
                <w:sz w:val="18"/>
                <w:szCs w:val="18"/>
                <w:highlight w:val="black"/>
                <w:shd w:val="clear" w:color="auto" w:fill="FFFFFF" w:themeFill="background1"/>
              </w:rPr>
              <w:t xml:space="preserve">　</w:t>
            </w:r>
            <w:r>
              <w:rPr>
                <w:rFonts w:ascii="HGPｺﾞｼｯｸE" w:eastAsia="HGPｺﾞｼｯｸE" w:hAnsi="HGPｺﾞｼｯｸE" w:hint="eastAsia"/>
                <w:color w:val="FFFFFF" w:themeColor="background1"/>
                <w:sz w:val="18"/>
                <w:szCs w:val="18"/>
                <w:highlight w:val="black"/>
              </w:rPr>
              <w:t>理</w:t>
            </w:r>
            <w:r w:rsidRPr="00592DEA">
              <w:rPr>
                <w:rFonts w:ascii="HGPｺﾞｼｯｸE" w:eastAsia="HGPｺﾞｼｯｸE" w:hAnsi="HGPｺﾞｼｯｸE" w:hint="eastAsia"/>
                <w:color w:val="FFFFFF" w:themeColor="background1"/>
                <w:sz w:val="18"/>
                <w:szCs w:val="18"/>
                <w:highlight w:val="black"/>
              </w:rPr>
              <w:t xml:space="preserve">科　</w:t>
            </w:r>
          </w:p>
        </w:tc>
        <w:tc>
          <w:tcPr>
            <w:tcW w:w="709" w:type="dxa"/>
            <w:shd w:val="clear" w:color="auto" w:fill="auto"/>
            <w:vAlign w:val="center"/>
          </w:tcPr>
          <w:p w14:paraId="68921E9F"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32-33</w:t>
            </w:r>
          </w:p>
        </w:tc>
        <w:tc>
          <w:tcPr>
            <w:tcW w:w="284" w:type="dxa"/>
            <w:shd w:val="clear" w:color="auto" w:fill="auto"/>
            <w:vAlign w:val="center"/>
          </w:tcPr>
          <w:p w14:paraId="48AD9F5D"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47C79850"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4F2B139F"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113E4400" w14:textId="5EC470C7"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人間と環境の関係を考えるために，食物連鎖や生態系について整理し，情報をやり取りしたり書いたりすることができる。</w:t>
            </w:r>
          </w:p>
        </w:tc>
        <w:tc>
          <w:tcPr>
            <w:tcW w:w="1701" w:type="dxa"/>
            <w:shd w:val="clear" w:color="auto" w:fill="auto"/>
            <w:vAlign w:val="center"/>
          </w:tcPr>
          <w:p w14:paraId="429C9D71" w14:textId="59BBB5E7" w:rsidR="006E5C79" w:rsidRPr="009D65D1"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◆受け身，現在完了形，現在完了進行形</w:t>
            </w:r>
          </w:p>
        </w:tc>
        <w:tc>
          <w:tcPr>
            <w:tcW w:w="708" w:type="dxa"/>
            <w:shd w:val="clear" w:color="auto" w:fill="FFFFCC"/>
            <w:vAlign w:val="center"/>
          </w:tcPr>
          <w:p w14:paraId="7F47364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9FA114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3976397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FDD7644" w14:textId="662A6305" w:rsidR="006E5C79" w:rsidRPr="00D73399" w:rsidRDefault="006E5C79" w:rsidP="006E5C79">
            <w:pPr>
              <w:tabs>
                <w:tab w:val="left" w:pos="920"/>
              </w:tabs>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［知識］食べ物の由来や食物連鎖に関する語句の意味や働きを理解している。（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E0EFF64"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［技能］食べ物の由来や食物連鎖に関する語句の意味や働きの理解をもとに，生態系について伝え合ったり書いたりする技能を身につけている。（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99B5AA2"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生態系に起こっている問題を知るために，人間と環境の関係について書かれた文章の概要を読み取ったり，生物同士の関係性を整理し，情報を伝え合ったり</w:t>
            </w:r>
            <w:r w:rsidRPr="00D73399">
              <w:rPr>
                <w:rFonts w:ascii="ＭＳ Ｐゴシック" w:eastAsia="ＭＳ Ｐゴシック" w:hAnsi="ＭＳ Ｐゴシック"/>
                <w:b/>
                <w:bCs/>
                <w:color w:val="000000" w:themeColor="text1"/>
                <w:sz w:val="18"/>
                <w:szCs w:val="18"/>
              </w:rPr>
              <w:t>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02ECEC20" w14:textId="0CACBB5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生態系に起こっている問題を知るために，人間と環境の関係について書かれた文章の概要を読み取ったり，生物同士の関係性を整理し，情報を伝え合ったり</w:t>
            </w:r>
            <w:r w:rsidRPr="00D73399">
              <w:rPr>
                <w:rFonts w:ascii="Century" w:eastAsia="ＭＳ Ｐ明朝" w:hAnsi="Century"/>
                <w:bCs/>
                <w:color w:val="000000" w:themeColor="text1"/>
                <w:sz w:val="18"/>
                <w:szCs w:val="18"/>
              </w:rPr>
              <w:t>書いたり</w:t>
            </w:r>
            <w:r w:rsidRPr="00D73399">
              <w:rPr>
                <w:rFonts w:ascii="Century" w:eastAsia="ＭＳ Ｐ明朝" w:hAnsi="Century"/>
                <w:color w:val="000000" w:themeColor="text1"/>
                <w:sz w:val="18"/>
                <w:szCs w:val="18"/>
              </w:rPr>
              <w:t>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0786A408" w14:textId="49600000"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食物連鎖，生態系</w:t>
            </w:r>
          </w:p>
        </w:tc>
        <w:tc>
          <w:tcPr>
            <w:tcW w:w="1155" w:type="dxa"/>
            <w:tcBorders>
              <w:left w:val="nil"/>
            </w:tcBorders>
            <w:shd w:val="clear" w:color="auto" w:fill="auto"/>
          </w:tcPr>
          <w:p w14:paraId="534F83AC"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365" w:type="dxa"/>
            <w:shd w:val="clear" w:color="auto" w:fill="auto"/>
          </w:tcPr>
          <w:p w14:paraId="2C7B433D"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c>
          <w:tcPr>
            <w:tcW w:w="1365" w:type="dxa"/>
          </w:tcPr>
          <w:p w14:paraId="5F5526BA" w14:textId="1981D884" w:rsidR="003363FD" w:rsidRDefault="003363FD" w:rsidP="006E5C79">
            <w:pPr>
              <w:spacing w:line="300" w:lineRule="exact"/>
              <w:jc w:val="left"/>
              <w:rPr>
                <w:rFonts w:ascii="游ゴシック" w:eastAsia="游ゴシック" w:hAnsi="游ゴシック"/>
                <w:sz w:val="16"/>
                <w:szCs w:val="16"/>
              </w:rPr>
            </w:pPr>
            <w:r w:rsidRPr="003363FD">
              <w:rPr>
                <w:rFonts w:ascii="游ゴシック" w:eastAsia="游ゴシック" w:hAnsi="游ゴシック" w:hint="eastAsia"/>
                <w:sz w:val="16"/>
                <w:szCs w:val="16"/>
              </w:rPr>
              <w:t>名物や</w:t>
            </w:r>
            <w:r>
              <w:rPr>
                <w:rFonts w:ascii="游ゴシック" w:eastAsia="游ゴシック" w:hAnsi="游ゴシック" w:hint="eastAsia"/>
                <w:sz w:val="16"/>
                <w:szCs w:val="16"/>
              </w:rPr>
              <w:t>特産品を紹介</w:t>
            </w:r>
            <w:r w:rsidR="005808E5">
              <w:rPr>
                <w:rFonts w:ascii="游ゴシック" w:eastAsia="游ゴシック" w:hAnsi="游ゴシック" w:hint="eastAsia"/>
                <w:sz w:val="16"/>
                <w:szCs w:val="16"/>
              </w:rPr>
              <w:t>する。</w:t>
            </w:r>
          </w:p>
          <w:p w14:paraId="238DA683" w14:textId="340FB251" w:rsidR="006E5C79" w:rsidRPr="00326915" w:rsidRDefault="003363FD" w:rsidP="006E5C79">
            <w:pPr>
              <w:spacing w:line="300" w:lineRule="exact"/>
              <w:jc w:val="left"/>
              <w:rPr>
                <w:rFonts w:ascii="游ゴシック" w:eastAsia="游ゴシック" w:hAnsi="游ゴシック"/>
                <w:sz w:val="16"/>
                <w:szCs w:val="16"/>
              </w:rPr>
            </w:pPr>
            <w:r>
              <w:rPr>
                <w:rFonts w:ascii="游ゴシック" w:eastAsia="游ゴシック" w:hAnsi="游ゴシック" w:hint="eastAsia"/>
                <w:sz w:val="16"/>
                <w:szCs w:val="16"/>
              </w:rPr>
              <w:t>【発表】</w:t>
            </w:r>
          </w:p>
        </w:tc>
      </w:tr>
      <w:tr w:rsidR="006E5C79" w14:paraId="752BE3AC" w14:textId="0C39BFB1" w:rsidTr="0040638F">
        <w:trPr>
          <w:cantSplit/>
          <w:trHeight w:val="50"/>
          <w:jc w:val="right"/>
        </w:trPr>
        <w:tc>
          <w:tcPr>
            <w:tcW w:w="279" w:type="dxa"/>
            <w:vMerge/>
          </w:tcPr>
          <w:p w14:paraId="1E1408A9"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19CF877"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7DF4A22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2</w:t>
            </w:r>
          </w:p>
          <w:p w14:paraId="2CFCAEF9"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講演</w:t>
            </w:r>
          </w:p>
          <w:p w14:paraId="74D14385"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□社会的な話題に関する講演を聞き，話し手の伝えたい内容を理解することができる。</w:t>
            </w:r>
          </w:p>
        </w:tc>
        <w:tc>
          <w:tcPr>
            <w:tcW w:w="709" w:type="dxa"/>
            <w:shd w:val="clear" w:color="auto" w:fill="auto"/>
            <w:vAlign w:val="center"/>
          </w:tcPr>
          <w:p w14:paraId="0D666EAF"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34</w:t>
            </w:r>
          </w:p>
        </w:tc>
        <w:tc>
          <w:tcPr>
            <w:tcW w:w="284" w:type="dxa"/>
            <w:shd w:val="clear" w:color="auto" w:fill="auto"/>
            <w:vAlign w:val="center"/>
          </w:tcPr>
          <w:p w14:paraId="2DB0EEF7"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7CC46D4"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72C62FB2"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0F9662CC" w14:textId="31276919"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社会的な話題に関する講演を聞き，話し手の伝えたい内容を理解することができる。</w:t>
            </w:r>
          </w:p>
        </w:tc>
        <w:tc>
          <w:tcPr>
            <w:tcW w:w="1701" w:type="dxa"/>
            <w:shd w:val="clear" w:color="auto" w:fill="auto"/>
            <w:vAlign w:val="center"/>
          </w:tcPr>
          <w:p w14:paraId="3820A318" w14:textId="1CC368C1" w:rsidR="006E5C79"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◆現在完了形，現在完了進行形</w:t>
            </w:r>
          </w:p>
        </w:tc>
        <w:tc>
          <w:tcPr>
            <w:tcW w:w="708" w:type="dxa"/>
            <w:shd w:val="clear" w:color="auto" w:fill="FFFFCC"/>
            <w:vAlign w:val="center"/>
          </w:tcPr>
          <w:p w14:paraId="14B518D4"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02862C9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069AA2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EA3CC08" w14:textId="05A82CC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［知識］長い話を聞くときのメモの取り方を理解している。（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CD7169D" w14:textId="14614E0E"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［技能］長い話を聞くときのメモの取り方の理解をもとに，講演を聞いて内容を聞き取る技能を身につけている。（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6144223" w14:textId="77777777" w:rsidR="006E5C79" w:rsidRPr="00D73399" w:rsidRDefault="006E5C79" w:rsidP="006E5C79">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話し手の伝えたい内容を理解してまとめることができるように，社会的な話題についての講演を聞いて要点を捉えている。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W</w:t>
            </w:r>
            <w:r w:rsidRPr="00D73399">
              <w:rPr>
                <w:rFonts w:ascii="Century" w:eastAsia="ＭＳ Ｐ明朝" w:hAnsi="Century"/>
                <w:bCs/>
                <w:color w:val="000000" w:themeColor="text1"/>
                <w:sz w:val="18"/>
                <w:szCs w:val="18"/>
              </w:rPr>
              <w:t>）</w:t>
            </w:r>
          </w:p>
          <w:p w14:paraId="54253F01" w14:textId="07125A0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話し手の伝えたい内容を理解してまとめることができるように，社会的な話題についての講演を聞いて要点を捉えようとしている。（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0B2237E" w14:textId="562B3F39"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英語の講演</w:t>
            </w:r>
          </w:p>
          <w:p w14:paraId="6D086A85"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フードマイル，食品ロス</w:t>
            </w:r>
          </w:p>
        </w:tc>
        <w:tc>
          <w:tcPr>
            <w:tcW w:w="1155" w:type="dxa"/>
            <w:tcBorders>
              <w:left w:val="nil"/>
            </w:tcBorders>
            <w:shd w:val="clear" w:color="auto" w:fill="auto"/>
          </w:tcPr>
          <w:p w14:paraId="76EB50A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3C82C71A"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話し手のいちばん伝えたいこと（要点）を聞き取る</w:t>
            </w:r>
          </w:p>
        </w:tc>
        <w:tc>
          <w:tcPr>
            <w:tcW w:w="1365" w:type="dxa"/>
            <w:shd w:val="clear" w:color="auto" w:fill="auto"/>
          </w:tcPr>
          <w:p w14:paraId="001D0A97"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tcPr>
          <w:p w14:paraId="1E7BA373"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34141761" w14:textId="083A2475" w:rsidTr="0040638F">
        <w:trPr>
          <w:cantSplit/>
          <w:trHeight w:val="359"/>
          <w:jc w:val="right"/>
        </w:trPr>
        <w:tc>
          <w:tcPr>
            <w:tcW w:w="279" w:type="dxa"/>
            <w:vMerge/>
          </w:tcPr>
          <w:p w14:paraId="2FCA2CC1"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7A23C64B"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val="restart"/>
            <w:shd w:val="clear" w:color="auto" w:fill="auto"/>
          </w:tcPr>
          <w:p w14:paraId="497B37D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3</w:t>
            </w:r>
          </w:p>
          <w:p w14:paraId="1718F71D"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Animals on the</w:t>
            </w:r>
            <w:r w:rsidRPr="00592DEA">
              <w:rPr>
                <w:rFonts w:ascii="Century" w:eastAsia="ＭＳ Ｐ明朝" w:hAnsi="Century"/>
                <w:sz w:val="18"/>
                <w:szCs w:val="18"/>
              </w:rPr>
              <w:t xml:space="preserve"> Red List</w:t>
            </w:r>
          </w:p>
          <w:p w14:paraId="33CCD121"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世界の絶滅のおそれのある動物について知り，自分たちにできることを考える。</w:t>
            </w:r>
          </w:p>
          <w:p w14:paraId="537F9E4D"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自分の意見や考えを加えて記事を書くことができる。</w:t>
            </w:r>
          </w:p>
        </w:tc>
        <w:tc>
          <w:tcPr>
            <w:tcW w:w="709" w:type="dxa"/>
            <w:vMerge w:val="restart"/>
            <w:shd w:val="clear" w:color="auto" w:fill="auto"/>
            <w:vAlign w:val="center"/>
          </w:tcPr>
          <w:p w14:paraId="3D5EC208"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3</w:t>
            </w:r>
            <w:r>
              <w:rPr>
                <w:rFonts w:ascii="Century" w:eastAsia="ＭＳ Ｐ明朝" w:hAnsi="Century"/>
                <w:sz w:val="18"/>
                <w:szCs w:val="18"/>
              </w:rPr>
              <w:t>5</w:t>
            </w:r>
            <w:r>
              <w:rPr>
                <w:rFonts w:ascii="Century" w:eastAsia="ＭＳ Ｐ明朝" w:hAnsi="Century" w:hint="eastAsia"/>
                <w:sz w:val="18"/>
                <w:szCs w:val="18"/>
              </w:rPr>
              <w:t>-</w:t>
            </w:r>
            <w:r>
              <w:rPr>
                <w:rFonts w:ascii="Century" w:eastAsia="ＭＳ Ｐ明朝" w:hAnsi="Century"/>
                <w:sz w:val="18"/>
                <w:szCs w:val="18"/>
              </w:rPr>
              <w:t>44</w:t>
            </w:r>
          </w:p>
        </w:tc>
        <w:tc>
          <w:tcPr>
            <w:tcW w:w="284" w:type="dxa"/>
            <w:vMerge w:val="restart"/>
            <w:shd w:val="clear" w:color="auto" w:fill="auto"/>
            <w:vAlign w:val="center"/>
          </w:tcPr>
          <w:p w14:paraId="77468FF5"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690DAF26"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D053C77"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4874E46E" w14:textId="4FF7AB1D"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私たちにとって大切なことを考えるために，絶滅のおそれのある動物などについて書かれた文章の概要を捉えたり，自分の考えを話したり書いたりすることができる。</w:t>
            </w:r>
          </w:p>
        </w:tc>
        <w:tc>
          <w:tcPr>
            <w:tcW w:w="1701" w:type="dxa"/>
            <w:shd w:val="clear" w:color="auto" w:fill="auto"/>
            <w:vAlign w:val="center"/>
          </w:tcPr>
          <w:p w14:paraId="5CED7E24" w14:textId="1758E5CF"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CC"/>
            <w:vAlign w:val="center"/>
          </w:tcPr>
          <w:p w14:paraId="1C37B3C8"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FF8BD1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7B3FD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97F6E44" w14:textId="221FF03D"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 xml:space="preserve">It is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for</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〉の</w:t>
            </w:r>
            <w:r w:rsidRPr="00D73399">
              <w:rPr>
                <w:rFonts w:ascii="Century" w:eastAsia="ＭＳ Ｐ明朝" w:hAnsi="Century"/>
                <w:color w:val="000000" w:themeColor="text1"/>
                <w:sz w:val="18"/>
                <w:szCs w:val="18"/>
              </w:rPr>
              <w:t>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8B5D455" w14:textId="20AC0AD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 xml:space="preserve">It is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for</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の理解をもとに，自分たちにとって大切なことなどについて理解したり伝えたりする技能を身につけている。（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83E847"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私たちにとって大切なことを考えるために，絶滅のおそれのある動物などについて書かれた文章の概要を捉えている。（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7277668E" w14:textId="5AB4ADF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私たちにとって大切なことを考えるために，絶滅のおそれのある動物などについて書かれた文章の概要を捉えたり，自分の考えを話したり書いたりしようとしている。（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74C5007" w14:textId="33EEFD4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ポスター</w:t>
            </w:r>
          </w:p>
          <w:p w14:paraId="35A6F63C"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絶滅のおそれのある動物</w:t>
            </w:r>
          </w:p>
        </w:tc>
        <w:tc>
          <w:tcPr>
            <w:tcW w:w="1155" w:type="dxa"/>
            <w:tcBorders>
              <w:left w:val="nil"/>
            </w:tcBorders>
            <w:shd w:val="clear" w:color="auto" w:fill="auto"/>
          </w:tcPr>
          <w:p w14:paraId="61411F88"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365" w:type="dxa"/>
            <w:vMerge w:val="restart"/>
            <w:shd w:val="clear" w:color="auto" w:fill="auto"/>
          </w:tcPr>
          <w:p w14:paraId="1A63860A"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7719FB1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AC333F8"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6DAD7FFE"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365" w:type="dxa"/>
          </w:tcPr>
          <w:p w14:paraId="64F6C80C" w14:textId="77777777" w:rsidR="005808E5" w:rsidRDefault="00326915" w:rsidP="005808E5">
            <w:pPr>
              <w:spacing w:line="300" w:lineRule="exact"/>
              <w:jc w:val="left"/>
              <w:rPr>
                <w:rFonts w:ascii="游ゴシック" w:eastAsia="游ゴシック" w:hAnsi="游ゴシック"/>
                <w:sz w:val="16"/>
                <w:szCs w:val="16"/>
              </w:rPr>
            </w:pPr>
            <w:r w:rsidRPr="00326915">
              <w:rPr>
                <w:rFonts w:ascii="游ゴシック" w:eastAsia="游ゴシック" w:hAnsi="游ゴシック" w:hint="eastAsia"/>
                <w:sz w:val="16"/>
                <w:szCs w:val="16"/>
              </w:rPr>
              <w:t>周辺の</w:t>
            </w:r>
            <w:r>
              <w:rPr>
                <w:rFonts w:ascii="游ゴシック" w:eastAsia="游ゴシック" w:hAnsi="游ゴシック" w:hint="eastAsia"/>
                <w:sz w:val="16"/>
                <w:szCs w:val="16"/>
              </w:rPr>
              <w:t>川</w:t>
            </w:r>
            <w:r w:rsidR="005808E5">
              <w:rPr>
                <w:rFonts w:ascii="游ゴシック" w:eastAsia="游ゴシック" w:hAnsi="游ゴシック" w:hint="eastAsia"/>
                <w:sz w:val="16"/>
                <w:szCs w:val="16"/>
              </w:rPr>
              <w:t>や池</w:t>
            </w:r>
            <w:r>
              <w:rPr>
                <w:rFonts w:ascii="游ゴシック" w:eastAsia="游ゴシック" w:hAnsi="游ゴシック" w:hint="eastAsia"/>
                <w:sz w:val="16"/>
                <w:szCs w:val="16"/>
              </w:rPr>
              <w:t>の生き物について紹介</w:t>
            </w:r>
            <w:r w:rsidR="005808E5">
              <w:rPr>
                <w:rFonts w:ascii="游ゴシック" w:eastAsia="游ゴシック" w:hAnsi="游ゴシック" w:hint="eastAsia"/>
                <w:sz w:val="16"/>
                <w:szCs w:val="16"/>
              </w:rPr>
              <w:t>する。</w:t>
            </w:r>
          </w:p>
          <w:p w14:paraId="39956064" w14:textId="026B2F00" w:rsidR="00326915" w:rsidRPr="00326915" w:rsidRDefault="00326915" w:rsidP="005808E5">
            <w:pPr>
              <w:spacing w:line="300" w:lineRule="exact"/>
              <w:jc w:val="left"/>
              <w:rPr>
                <w:rFonts w:ascii="游ゴシック" w:eastAsia="游ゴシック" w:hAnsi="游ゴシック"/>
                <w:color w:val="FF3399"/>
                <w:sz w:val="16"/>
                <w:szCs w:val="16"/>
              </w:rPr>
            </w:pPr>
            <w:r>
              <w:rPr>
                <w:rFonts w:ascii="游ゴシック" w:eastAsia="游ゴシック" w:hAnsi="游ゴシック" w:hint="eastAsia"/>
                <w:sz w:val="16"/>
                <w:szCs w:val="16"/>
              </w:rPr>
              <w:t>【レポート,発表】</w:t>
            </w:r>
          </w:p>
        </w:tc>
      </w:tr>
      <w:tr w:rsidR="006E5C79" w14:paraId="61CED023" w14:textId="329FA589" w:rsidTr="0040638F">
        <w:trPr>
          <w:cantSplit/>
          <w:trHeight w:val="338"/>
          <w:jc w:val="right"/>
        </w:trPr>
        <w:tc>
          <w:tcPr>
            <w:tcW w:w="279" w:type="dxa"/>
            <w:vMerge/>
          </w:tcPr>
          <w:p w14:paraId="01D1B17E"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6492ECAA"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738E10F2"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66FAB68"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150F918C"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114F5665"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2BB20C73"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1BF6CA5D" w14:textId="6B6C58DD"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だれかにしてほしいことを伝え合うために，絶滅のおそれのある動物などについて書かれた文章を理解したり，伝え合ったりすることができる。</w:t>
            </w:r>
          </w:p>
        </w:tc>
        <w:tc>
          <w:tcPr>
            <w:tcW w:w="1701" w:type="dxa"/>
            <w:shd w:val="clear" w:color="auto" w:fill="auto"/>
            <w:vAlign w:val="center"/>
          </w:tcPr>
          <w:p w14:paraId="6894749D" w14:textId="476C2C92"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want</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CC"/>
            <w:vAlign w:val="center"/>
          </w:tcPr>
          <w:p w14:paraId="5997A09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8F966B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2E6B03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3ED7FEC2" w14:textId="45714AD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want</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F55316A" w14:textId="1F4C7862"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want</w:t>
            </w:r>
            <w:r w:rsidRPr="00D73399">
              <w:rPr>
                <w:rFonts w:ascii="Century" w:eastAsia="ＭＳ Ｐ明朝" w:hAnsi="Century"/>
                <w:color w:val="000000" w:themeColor="text1"/>
                <w:sz w:val="18"/>
                <w:szCs w:val="18"/>
              </w:rPr>
              <w:t>＋（人など）＋</w:t>
            </w:r>
            <w:r w:rsidRPr="00D73399">
              <w:rPr>
                <w:rFonts w:ascii="Century" w:eastAsia="ＭＳ Ｐ明朝" w:hAnsi="Century"/>
                <w:color w:val="000000" w:themeColor="text1"/>
                <w:sz w:val="18"/>
                <w:szCs w:val="18"/>
              </w:rPr>
              <w:t>to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の理解をもとに，人にしてほしいことなどについての対話の内容を捉えたり，だれかにしてほしいことついて伝え合ったりする技能を身につけている。（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0AC8C00"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だれかにしてほしいことを伝え合うために，絶滅のおそれのある動物などについて書かれた文章を理解したり，伝え合ったりしている。（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AF15241" w14:textId="14E99958"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だれかにしてほしいことを伝え合うために，絶滅のおそれのある動物などについて書かれた文章を理解したり，伝え合ったりしようとしている。（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6701C0E8" w14:textId="69A646A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絶滅のおそれのある動物</w:t>
            </w:r>
          </w:p>
        </w:tc>
        <w:tc>
          <w:tcPr>
            <w:tcW w:w="1155" w:type="dxa"/>
            <w:tcBorders>
              <w:left w:val="nil"/>
            </w:tcBorders>
            <w:shd w:val="clear" w:color="auto" w:fill="auto"/>
          </w:tcPr>
          <w:p w14:paraId="49526936"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799B20C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F460654"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p w14:paraId="4C6DA4A6"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tc>
        <w:tc>
          <w:tcPr>
            <w:tcW w:w="1365" w:type="dxa"/>
            <w:vMerge/>
            <w:shd w:val="clear" w:color="auto" w:fill="auto"/>
          </w:tcPr>
          <w:p w14:paraId="25524FDE"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319E3E01" w14:textId="77777777" w:rsidR="006E5C79" w:rsidRPr="00673BDB" w:rsidRDefault="006E5C79" w:rsidP="006E5C79">
            <w:pPr>
              <w:spacing w:line="300" w:lineRule="exact"/>
              <w:jc w:val="left"/>
              <w:rPr>
                <w:rFonts w:ascii="Century" w:eastAsia="ＭＳ Ｐ明朝" w:hAnsi="Century"/>
                <w:sz w:val="16"/>
                <w:szCs w:val="16"/>
              </w:rPr>
            </w:pPr>
          </w:p>
        </w:tc>
      </w:tr>
      <w:tr w:rsidR="006E5C79" w14:paraId="3AB38FA3" w14:textId="1EBD7FE9" w:rsidTr="0040638F">
        <w:trPr>
          <w:cantSplit/>
          <w:trHeight w:val="419"/>
          <w:jc w:val="right"/>
        </w:trPr>
        <w:tc>
          <w:tcPr>
            <w:tcW w:w="279" w:type="dxa"/>
            <w:vMerge/>
          </w:tcPr>
          <w:p w14:paraId="5613BC69"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4E2FDEFC" w14:textId="77777777" w:rsidR="006E5C79"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1D8A5765"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470FD69"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0DB68AAD"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2EF2C70C"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2CAD3AE"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45F0CC1B" w14:textId="369A149D"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人にしてもらいたいことを伝えるために，家での手伝いや得意なことなどについて伝え合うことができる。</w:t>
            </w:r>
          </w:p>
        </w:tc>
        <w:tc>
          <w:tcPr>
            <w:tcW w:w="1701" w:type="dxa"/>
            <w:shd w:val="clear" w:color="auto" w:fill="auto"/>
            <w:vAlign w:val="center"/>
          </w:tcPr>
          <w:p w14:paraId="2A277628" w14:textId="65BE05C9" w:rsidR="006E5C79" w:rsidRPr="00A745F3"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hint="eastAsia"/>
                <w:sz w:val="16"/>
                <w:szCs w:val="16"/>
              </w:rPr>
              <w:t>want</w:t>
            </w:r>
            <w:r>
              <w:rPr>
                <w:rFonts w:ascii="Century" w:eastAsia="ＭＳ Ｐ明朝" w:hAnsi="Century" w:hint="eastAsia"/>
                <w:sz w:val="16"/>
                <w:szCs w:val="16"/>
              </w:rPr>
              <w:t>＋（人など）＋</w:t>
            </w:r>
            <w:r>
              <w:rPr>
                <w:rFonts w:ascii="Century" w:eastAsia="ＭＳ Ｐ明朝" w:hAnsi="Century" w:hint="eastAsia"/>
                <w:sz w:val="16"/>
                <w:szCs w:val="16"/>
              </w:rPr>
              <w:t>to</w:t>
            </w:r>
          </w:p>
        </w:tc>
        <w:tc>
          <w:tcPr>
            <w:tcW w:w="708" w:type="dxa"/>
            <w:shd w:val="clear" w:color="auto" w:fill="FFFF00"/>
            <w:vAlign w:val="center"/>
          </w:tcPr>
          <w:p w14:paraId="0B30293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51AAF9C7"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273D215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7F5B7C7D" w14:textId="7702BE4D"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 xml:space="preserve">It is </w:t>
            </w:r>
            <w:r w:rsidRPr="00AA60F1">
              <w:rPr>
                <w:rFonts w:ascii="ＭＳ Ｐゴシック" w:eastAsia="ＭＳ Ｐゴシック" w:hAnsi="ＭＳ Ｐゴシック"/>
                <w:b/>
                <w:color w:val="000000" w:themeColor="text1"/>
                <w:sz w:val="18"/>
                <w:szCs w:val="18"/>
              </w:rPr>
              <w:t>... （</w:t>
            </w:r>
            <w:r w:rsidRPr="00D73399">
              <w:rPr>
                <w:rFonts w:ascii="ＭＳ Ｐゴシック" w:eastAsia="ＭＳ Ｐゴシック" w:hAnsi="ＭＳ Ｐゴシック"/>
                <w:b/>
                <w:color w:val="000000" w:themeColor="text1"/>
                <w:sz w:val="18"/>
                <w:szCs w:val="18"/>
              </w:rPr>
              <w:t>for＋（人など））＋to</w:t>
            </w:r>
            <w:r w:rsidRPr="00D73399">
              <w:rPr>
                <w:rFonts w:ascii="ＭＳ Ｐゴシック" w:eastAsia="ＭＳ Ｐゴシック" w:hAnsi="ＭＳ Ｐゴシック" w:hint="eastAsia"/>
                <w:b/>
                <w:color w:val="000000" w:themeColor="text1"/>
                <w:sz w:val="18"/>
                <w:szCs w:val="18"/>
              </w:rPr>
              <w:t>〉の文</w:t>
            </w:r>
            <w:r w:rsidRPr="00D73399">
              <w:rPr>
                <w:rFonts w:ascii="ＭＳ Ｐゴシック" w:eastAsia="ＭＳ Ｐゴシック" w:hAnsi="ＭＳ Ｐゴシック"/>
                <w:b/>
                <w:color w:val="000000" w:themeColor="text1"/>
                <w:sz w:val="18"/>
                <w:szCs w:val="18"/>
              </w:rPr>
              <w:t>や</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want＋（人など）＋to</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3C3CC2E" w14:textId="44A5CC7D" w:rsidR="006E5C79" w:rsidRPr="00D73399" w:rsidRDefault="006E5C79" w:rsidP="006E5C79">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w:t>
            </w:r>
            <w:r w:rsidRPr="00D73399">
              <w:rPr>
                <w:rFonts w:ascii="ＭＳ Ｐゴシック" w:eastAsia="ＭＳ Ｐゴシック" w:hAnsi="ＭＳ Ｐゴシック" w:hint="eastAsia"/>
                <w:b/>
                <w:color w:val="000000" w:themeColor="text1"/>
                <w:sz w:val="18"/>
                <w:szCs w:val="18"/>
              </w:rPr>
              <w:t>〈</w:t>
            </w:r>
            <w:r>
              <w:rPr>
                <w:rFonts w:ascii="ＭＳ Ｐゴシック" w:eastAsia="ＭＳ Ｐゴシック" w:hAnsi="ＭＳ Ｐゴシック"/>
                <w:b/>
                <w:color w:val="000000" w:themeColor="text1"/>
                <w:sz w:val="18"/>
                <w:szCs w:val="18"/>
              </w:rPr>
              <w:t xml:space="preserve">It is </w:t>
            </w:r>
            <w:r w:rsidRPr="00AA60F1">
              <w:rPr>
                <w:rFonts w:ascii="ＭＳ Ｐゴシック" w:eastAsia="ＭＳ Ｐゴシック" w:hAnsi="ＭＳ Ｐゴシック"/>
                <w:b/>
                <w:color w:val="000000" w:themeColor="text1"/>
                <w:sz w:val="18"/>
                <w:szCs w:val="18"/>
              </w:rPr>
              <w:t>...</w:t>
            </w:r>
            <w:r w:rsidRPr="00D73399">
              <w:rPr>
                <w:rFonts w:ascii="ＭＳ Ｐゴシック" w:eastAsia="ＭＳ Ｐゴシック" w:hAnsi="ＭＳ Ｐゴシック"/>
                <w:b/>
                <w:color w:val="000000" w:themeColor="text1"/>
                <w:sz w:val="18"/>
                <w:szCs w:val="18"/>
              </w:rPr>
              <w:t xml:space="preserve"> （for＋（人など））＋to</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や</w:t>
            </w:r>
            <w:r w:rsidRPr="00D73399">
              <w:rPr>
                <w:rFonts w:ascii="ＭＳ Ｐゴシック" w:eastAsia="ＭＳ Ｐゴシック" w:hAnsi="ＭＳ Ｐゴシック" w:hint="eastAsia"/>
                <w:b/>
                <w:color w:val="000000" w:themeColor="text1"/>
                <w:sz w:val="18"/>
                <w:szCs w:val="18"/>
              </w:rPr>
              <w:t>〈</w:t>
            </w:r>
            <w:r w:rsidRPr="00D73399">
              <w:rPr>
                <w:rFonts w:ascii="ＭＳ Ｐゴシック" w:eastAsia="ＭＳ Ｐゴシック" w:hAnsi="ＭＳ Ｐゴシック"/>
                <w:b/>
                <w:color w:val="000000" w:themeColor="text1"/>
                <w:sz w:val="18"/>
                <w:szCs w:val="18"/>
              </w:rPr>
              <w:t>want＋（人など）＋to</w:t>
            </w:r>
            <w:r w:rsidRPr="00D73399">
              <w:rPr>
                <w:rFonts w:ascii="ＭＳ Ｐゴシック" w:eastAsia="ＭＳ Ｐゴシック" w:hAnsi="ＭＳ Ｐゴシック" w:hint="eastAsia"/>
                <w:b/>
                <w:color w:val="000000" w:themeColor="text1"/>
                <w:sz w:val="18"/>
                <w:szCs w:val="18"/>
              </w:rPr>
              <w:t>〉など</w:t>
            </w:r>
            <w:r w:rsidRPr="00D73399">
              <w:rPr>
                <w:rFonts w:ascii="ＭＳ Ｐゴシック" w:eastAsia="ＭＳ Ｐゴシック" w:hAnsi="ＭＳ Ｐゴシック"/>
                <w:b/>
                <w:color w:val="000000" w:themeColor="text1"/>
                <w:sz w:val="18"/>
                <w:szCs w:val="18"/>
              </w:rPr>
              <w:t>の理解をもとに，家での手伝いや得意なことについて伝え合ったりする技能を身につけている。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D8948D6"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人にしてもらいたいことを伝えるために，家での手伝いや得意なことなどについて簡単な語句や文を用いて伝え合っている。（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AFFD97A" w14:textId="72A41D8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人にしてもらいたいことを伝えるために，家での手伝いや得意なことなどについて簡単な語句や文を用いて伝え合ったり書いたりし</w:t>
            </w:r>
            <w:r w:rsidRPr="00D73399">
              <w:rPr>
                <w:rFonts w:ascii="Century" w:eastAsia="ＭＳ Ｐ明朝" w:hAnsi="Century" w:hint="eastAsia"/>
                <w:color w:val="000000" w:themeColor="text1"/>
                <w:sz w:val="18"/>
                <w:szCs w:val="18"/>
              </w:rPr>
              <w:t>ようとし</w:t>
            </w:r>
            <w:r w:rsidRPr="00D73399">
              <w:rPr>
                <w:rFonts w:ascii="Century" w:eastAsia="ＭＳ Ｐ明朝" w:hAnsi="Century"/>
                <w:color w:val="000000" w:themeColor="text1"/>
                <w:sz w:val="18"/>
                <w:szCs w:val="18"/>
              </w:rPr>
              <w:t>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6F3586A2" w14:textId="06ED5C70"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家事，得意なこと</w:t>
            </w:r>
          </w:p>
        </w:tc>
        <w:tc>
          <w:tcPr>
            <w:tcW w:w="1155" w:type="dxa"/>
            <w:tcBorders>
              <w:left w:val="nil"/>
            </w:tcBorders>
            <w:shd w:val="clear" w:color="auto" w:fill="auto"/>
          </w:tcPr>
          <w:p w14:paraId="737AE83D"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365" w:type="dxa"/>
            <w:vMerge/>
            <w:shd w:val="clear" w:color="auto" w:fill="auto"/>
          </w:tcPr>
          <w:p w14:paraId="4D2C61DF"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66E0D56C" w14:textId="77777777" w:rsidR="006E5C79" w:rsidRPr="00673BDB" w:rsidRDefault="006E5C79" w:rsidP="006E5C79">
            <w:pPr>
              <w:spacing w:line="300" w:lineRule="exact"/>
              <w:jc w:val="left"/>
              <w:rPr>
                <w:rFonts w:ascii="Century" w:eastAsia="ＭＳ Ｐ明朝" w:hAnsi="Century"/>
                <w:sz w:val="16"/>
                <w:szCs w:val="16"/>
              </w:rPr>
            </w:pPr>
          </w:p>
        </w:tc>
      </w:tr>
      <w:tr w:rsidR="006E5C79" w14:paraId="56C08272" w14:textId="5A6890E3" w:rsidTr="0040638F">
        <w:trPr>
          <w:cantSplit/>
          <w:trHeight w:val="419"/>
          <w:jc w:val="right"/>
        </w:trPr>
        <w:tc>
          <w:tcPr>
            <w:tcW w:w="279" w:type="dxa"/>
            <w:vMerge/>
          </w:tcPr>
          <w:p w14:paraId="159A4213"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59E58EEB" w14:textId="77777777" w:rsidR="006E5C79"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56A8BA2A"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E935A9D"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6607F2F4"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5A006423"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5C0E8953"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584EDF54" w14:textId="5015AE77"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環境問題について考えるために，絶滅のおそれのあるトキについて書かれた文章を読んで概要を捉えたり，自分の考えを書いたりすることができる。</w:t>
            </w:r>
          </w:p>
        </w:tc>
        <w:tc>
          <w:tcPr>
            <w:tcW w:w="1701" w:type="dxa"/>
            <w:shd w:val="clear" w:color="auto" w:fill="auto"/>
            <w:vAlign w:val="center"/>
          </w:tcPr>
          <w:p w14:paraId="34B72399" w14:textId="41D30AB7"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sz w:val="16"/>
                <w:szCs w:val="16"/>
              </w:rPr>
              <w:t>let [help]</w:t>
            </w:r>
            <w:r>
              <w:rPr>
                <w:rFonts w:ascii="Century" w:eastAsia="ＭＳ Ｐ明朝" w:hAnsi="Century" w:hint="eastAsia"/>
                <w:sz w:val="16"/>
                <w:szCs w:val="16"/>
              </w:rPr>
              <w:t>＋（人など）＋動詞の原形</w:t>
            </w:r>
          </w:p>
        </w:tc>
        <w:tc>
          <w:tcPr>
            <w:tcW w:w="708" w:type="dxa"/>
            <w:shd w:val="clear" w:color="auto" w:fill="FFFFCC"/>
            <w:vAlign w:val="center"/>
          </w:tcPr>
          <w:p w14:paraId="0E581D4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568B36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CB7DC4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388BC5E8" w14:textId="2AAB82D0"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let [help]</w:t>
            </w:r>
            <w:r w:rsidRPr="00D73399">
              <w:rPr>
                <w:rFonts w:ascii="Century" w:eastAsia="ＭＳ Ｐ明朝" w:hAnsi="Century"/>
                <w:color w:val="000000" w:themeColor="text1"/>
                <w:sz w:val="18"/>
                <w:szCs w:val="18"/>
              </w:rPr>
              <w:t>＋（人など）＋動詞の原形</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5342C45" w14:textId="10C62E7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let [help]</w:t>
            </w:r>
            <w:r w:rsidRPr="00D73399">
              <w:rPr>
                <w:rFonts w:ascii="Century" w:eastAsia="ＭＳ Ｐ明朝" w:hAnsi="Century"/>
                <w:color w:val="000000" w:themeColor="text1"/>
                <w:sz w:val="18"/>
                <w:szCs w:val="18"/>
              </w:rPr>
              <w:t>＋（人など）＋動詞の原形</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などの理解をもとに，人に何かをさせたり，人を助けたりすることについて理解したり伝えたりする技能を身につけている。（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7C66887"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環境問題について考えるために，絶滅のおそれのあるトキについて書かれた文章を読んで概要を捉えたり，自分の考えを書いたりしている。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295C548" w14:textId="2B4337D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Segoe UI Symbol" w:eastAsia="ＭＳ Ｐ明朝" w:hAnsi="Segoe UI Symbol" w:cs="Segoe UI Symbol" w:hint="eastAsia"/>
                <w:color w:val="000000" w:themeColor="text1"/>
                <w:sz w:val="18"/>
                <w:szCs w:val="18"/>
              </w:rPr>
              <w:t>環境問題について考えるために，絶滅のおそれのあるトキについて書かれた文章を読んで概要を捉えたり，自分の考えを伝えたりしようとしている。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348B33F0" w14:textId="2446FE48"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学級新聞の記事</w:t>
            </w:r>
          </w:p>
          <w:p w14:paraId="5B54606B"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トキ</w:t>
            </w:r>
          </w:p>
        </w:tc>
        <w:tc>
          <w:tcPr>
            <w:tcW w:w="1155" w:type="dxa"/>
            <w:tcBorders>
              <w:left w:val="nil"/>
            </w:tcBorders>
            <w:shd w:val="clear" w:color="auto" w:fill="auto"/>
          </w:tcPr>
          <w:p w14:paraId="4F03C7BB"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365" w:type="dxa"/>
            <w:vMerge/>
            <w:shd w:val="clear" w:color="auto" w:fill="auto"/>
          </w:tcPr>
          <w:p w14:paraId="5F12291F"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788B2995" w14:textId="77777777" w:rsidR="006E5C79" w:rsidRPr="00673BDB" w:rsidRDefault="006E5C79" w:rsidP="006E5C79">
            <w:pPr>
              <w:spacing w:line="300" w:lineRule="exact"/>
              <w:jc w:val="left"/>
              <w:rPr>
                <w:rFonts w:ascii="Century" w:eastAsia="ＭＳ Ｐ明朝" w:hAnsi="Century"/>
                <w:sz w:val="16"/>
                <w:szCs w:val="16"/>
              </w:rPr>
            </w:pPr>
          </w:p>
        </w:tc>
      </w:tr>
      <w:tr w:rsidR="006E5C79" w14:paraId="1119491C" w14:textId="0DC72029" w:rsidTr="0040638F">
        <w:trPr>
          <w:cantSplit/>
          <w:trHeight w:val="346"/>
          <w:jc w:val="right"/>
        </w:trPr>
        <w:tc>
          <w:tcPr>
            <w:tcW w:w="279" w:type="dxa"/>
            <w:vMerge/>
          </w:tcPr>
          <w:p w14:paraId="325936BE"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2395DD02" w14:textId="77777777" w:rsidR="006E5C79"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474C623A"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46F922F"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6747ED56"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4D68FB65"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4F8134E5"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2B79DC61" w14:textId="37E152C1"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環境と私たちの生活について考えるために，絶滅のおそれのあるゴリラについて書かれた文章を読んで，概要を捉えたり，自分たちの行動について意見交換をしたりすることができる。</w:t>
            </w:r>
          </w:p>
        </w:tc>
        <w:tc>
          <w:tcPr>
            <w:tcW w:w="1701" w:type="dxa"/>
            <w:shd w:val="clear" w:color="auto" w:fill="auto"/>
            <w:vAlign w:val="center"/>
          </w:tcPr>
          <w:p w14:paraId="2AD721EA" w14:textId="64DA72FA" w:rsidR="006E5C79" w:rsidRPr="009D65D1"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sz w:val="16"/>
                <w:szCs w:val="16"/>
              </w:rPr>
              <w:t xml:space="preserve"> let [help]</w:t>
            </w:r>
            <w:r>
              <w:rPr>
                <w:rFonts w:ascii="Century" w:eastAsia="ＭＳ Ｐ明朝" w:hAnsi="Century" w:hint="eastAsia"/>
                <w:sz w:val="16"/>
                <w:szCs w:val="16"/>
              </w:rPr>
              <w:t>＋（人など）＋動詞の原形</w:t>
            </w:r>
          </w:p>
        </w:tc>
        <w:tc>
          <w:tcPr>
            <w:tcW w:w="708" w:type="dxa"/>
            <w:shd w:val="clear" w:color="auto" w:fill="FFFFCC"/>
            <w:vAlign w:val="center"/>
          </w:tcPr>
          <w:p w14:paraId="79989BD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6E9F26F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AA619C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6956" w:type="dxa"/>
          </w:tcPr>
          <w:p w14:paraId="623B7780" w14:textId="0699D088"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［知識］因果関係について述べられた文章の構成を理解している。（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1E6447FD" w14:textId="1C1112EE"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［技能］因果関係を表す語句などの意味や働きの理解をもとに，絶滅のおそれのある動物について書かれた文章の内容を読み取る技能を身につけている。（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BA89A04"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環境と私たちの生活について考えるために，絶滅のおそれのあるゴリラについて書かれた文章を読んで，概要を捉えたり，自分たちの行動について意見交換をしたりしている。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8C4DAAA" w14:textId="2A0C0F02"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環境と私たちの生活について考えるために，絶滅のおそれのあるゴリラについて書かれた文章を読んで，概要を捉えたり，自分たちの行動について意見交換をしたりしようとしている。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01370D75" w14:textId="56BE2CAD"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学級新聞の記事</w:t>
            </w:r>
          </w:p>
          <w:p w14:paraId="380BFD26"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ゴリラとレアメタル，生態系</w:t>
            </w:r>
          </w:p>
        </w:tc>
        <w:tc>
          <w:tcPr>
            <w:tcW w:w="1155" w:type="dxa"/>
            <w:tcBorders>
              <w:left w:val="nil"/>
            </w:tcBorders>
            <w:shd w:val="clear" w:color="auto" w:fill="auto"/>
          </w:tcPr>
          <w:p w14:paraId="3EFB64C3"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4D55567E"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訴える</w:t>
            </w:r>
          </w:p>
        </w:tc>
        <w:tc>
          <w:tcPr>
            <w:tcW w:w="1365" w:type="dxa"/>
            <w:vMerge/>
            <w:shd w:val="clear" w:color="auto" w:fill="auto"/>
          </w:tcPr>
          <w:p w14:paraId="5DE40ED1"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2B296F15" w14:textId="77777777" w:rsidR="006E5C79" w:rsidRPr="00673BDB" w:rsidRDefault="006E5C79" w:rsidP="006E5C79">
            <w:pPr>
              <w:spacing w:line="300" w:lineRule="exact"/>
              <w:jc w:val="left"/>
              <w:rPr>
                <w:rFonts w:ascii="Century" w:eastAsia="ＭＳ Ｐ明朝" w:hAnsi="Century"/>
                <w:sz w:val="16"/>
                <w:szCs w:val="16"/>
              </w:rPr>
            </w:pPr>
          </w:p>
        </w:tc>
      </w:tr>
      <w:tr w:rsidR="006E5C79" w14:paraId="35D9C877" w14:textId="6F973638" w:rsidTr="0040638F">
        <w:trPr>
          <w:cantSplit/>
          <w:trHeight w:val="419"/>
          <w:jc w:val="right"/>
        </w:trPr>
        <w:tc>
          <w:tcPr>
            <w:tcW w:w="279" w:type="dxa"/>
            <w:vMerge/>
          </w:tcPr>
          <w:p w14:paraId="12168134"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04676D0E" w14:textId="77777777" w:rsidR="006E5C79"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0ECF584D"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C676449"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557F4386"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0E4E4107"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6B2158BF"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4014035D" w14:textId="5A308E01"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絶滅のおそれのある動物を守るために，現状と自分の意見や考えを整理して，簡単な語句や文を用いて記事を書くことができる。</w:t>
            </w:r>
          </w:p>
        </w:tc>
        <w:tc>
          <w:tcPr>
            <w:tcW w:w="1701" w:type="dxa"/>
            <w:shd w:val="clear" w:color="auto" w:fill="auto"/>
            <w:vAlign w:val="center"/>
          </w:tcPr>
          <w:p w14:paraId="795681DB" w14:textId="7D083CDE" w:rsidR="006E5C79" w:rsidRPr="009D65D1"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 xml:space="preserve">It is … </w:t>
            </w:r>
            <w:r>
              <w:rPr>
                <w:rFonts w:ascii="Century" w:eastAsia="ＭＳ Ｐ明朝" w:hAnsi="Century" w:hint="eastAsia"/>
                <w:sz w:val="16"/>
                <w:szCs w:val="16"/>
              </w:rPr>
              <w:t>（</w:t>
            </w:r>
            <w:r>
              <w:rPr>
                <w:rFonts w:ascii="Century" w:eastAsia="ＭＳ Ｐ明朝" w:hAnsi="Century" w:hint="eastAsia"/>
                <w:sz w:val="16"/>
                <w:szCs w:val="16"/>
              </w:rPr>
              <w:t>for</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hint="eastAsia"/>
                <w:sz w:val="16"/>
                <w:szCs w:val="16"/>
              </w:rPr>
              <w:t xml:space="preserve"> want</w:t>
            </w:r>
            <w:r>
              <w:rPr>
                <w:rFonts w:ascii="Century" w:eastAsia="ＭＳ Ｐ明朝" w:hAnsi="Century" w:hint="eastAsia"/>
                <w:sz w:val="16"/>
                <w:szCs w:val="16"/>
              </w:rPr>
              <w:t>＋（人など）＋</w:t>
            </w:r>
            <w:r>
              <w:rPr>
                <w:rFonts w:ascii="Century" w:eastAsia="ＭＳ Ｐ明朝" w:hAnsi="Century" w:hint="eastAsia"/>
                <w:sz w:val="16"/>
                <w:szCs w:val="16"/>
              </w:rPr>
              <w:t>to</w:t>
            </w:r>
            <w:r>
              <w:rPr>
                <w:rFonts w:ascii="Century" w:eastAsia="ＭＳ Ｐ明朝" w:hAnsi="Century" w:hint="eastAsia"/>
                <w:sz w:val="16"/>
                <w:szCs w:val="16"/>
              </w:rPr>
              <w:t>，</w:t>
            </w:r>
            <w:r>
              <w:rPr>
                <w:rFonts w:ascii="Century" w:eastAsia="ＭＳ Ｐ明朝" w:hAnsi="Century"/>
                <w:sz w:val="16"/>
                <w:szCs w:val="16"/>
              </w:rPr>
              <w:t>let [help]</w:t>
            </w:r>
            <w:r>
              <w:rPr>
                <w:rFonts w:ascii="Century" w:eastAsia="ＭＳ Ｐ明朝" w:hAnsi="Century" w:hint="eastAsia"/>
                <w:sz w:val="16"/>
                <w:szCs w:val="16"/>
              </w:rPr>
              <w:t>＋（人など）＋動詞の原形</w:t>
            </w:r>
          </w:p>
        </w:tc>
        <w:tc>
          <w:tcPr>
            <w:tcW w:w="708" w:type="dxa"/>
            <w:shd w:val="clear" w:color="auto" w:fill="auto"/>
            <w:vAlign w:val="center"/>
          </w:tcPr>
          <w:p w14:paraId="1297988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5CC2930F"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F908C8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W</w:t>
            </w:r>
          </w:p>
        </w:tc>
        <w:tc>
          <w:tcPr>
            <w:tcW w:w="6956" w:type="dxa"/>
          </w:tcPr>
          <w:p w14:paraId="68C2C30E"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絶滅のおそれのある動物を守るために，現状と自分の意見や考えを整理して，簡単な語句や文を用いて記事を書いている。</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5561B613" w14:textId="239A1274"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絶滅のおそれのある動物を守るために，現状と自分の意見や考えを整理して，簡単な語句や文を用いて記事を書こうとしている。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576AF379" w14:textId="1305823A"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記事</w:t>
            </w:r>
          </w:p>
          <w:p w14:paraId="3D0B5527"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日本の絶滅危惧種</w:t>
            </w:r>
          </w:p>
        </w:tc>
        <w:tc>
          <w:tcPr>
            <w:tcW w:w="1155" w:type="dxa"/>
            <w:tcBorders>
              <w:left w:val="nil"/>
            </w:tcBorders>
            <w:shd w:val="clear" w:color="auto" w:fill="auto"/>
          </w:tcPr>
          <w:p w14:paraId="76CE9E18"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6F93F241"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365" w:type="dxa"/>
            <w:vMerge/>
            <w:shd w:val="clear" w:color="auto" w:fill="auto"/>
          </w:tcPr>
          <w:p w14:paraId="19C1AB6A"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1707E806" w14:textId="77777777" w:rsidR="006E5C79" w:rsidRPr="00673BDB" w:rsidRDefault="006E5C79" w:rsidP="006E5C79">
            <w:pPr>
              <w:spacing w:line="300" w:lineRule="exact"/>
              <w:jc w:val="left"/>
              <w:rPr>
                <w:rFonts w:ascii="Century" w:eastAsia="ＭＳ Ｐ明朝" w:hAnsi="Century"/>
                <w:sz w:val="16"/>
                <w:szCs w:val="16"/>
              </w:rPr>
            </w:pPr>
          </w:p>
        </w:tc>
      </w:tr>
      <w:tr w:rsidR="006E5C79" w14:paraId="3480AF4C" w14:textId="255CF464" w:rsidTr="0040638F">
        <w:trPr>
          <w:cantSplit/>
          <w:trHeight w:val="46"/>
          <w:jc w:val="right"/>
        </w:trPr>
        <w:tc>
          <w:tcPr>
            <w:tcW w:w="279" w:type="dxa"/>
            <w:vMerge/>
          </w:tcPr>
          <w:p w14:paraId="7EEC5797"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val="restart"/>
          </w:tcPr>
          <w:p w14:paraId="4BE93E4E"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7</w:t>
            </w:r>
          </w:p>
        </w:tc>
        <w:tc>
          <w:tcPr>
            <w:tcW w:w="2268" w:type="dxa"/>
            <w:shd w:val="clear" w:color="auto" w:fill="auto"/>
          </w:tcPr>
          <w:p w14:paraId="4E08195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w:t>
            </w:r>
            <w:r w:rsidRPr="00592DEA">
              <w:rPr>
                <w:rFonts w:ascii="Century" w:eastAsia="ＭＳ Ｐ明朝" w:hAnsi="Century" w:hint="eastAsia"/>
                <w:sz w:val="18"/>
                <w:szCs w:val="18"/>
              </w:rPr>
              <w:t>Write</w:t>
            </w:r>
            <w:r w:rsidRPr="00592DEA">
              <w:rPr>
                <w:rFonts w:ascii="Century" w:eastAsia="ＭＳ Ｐ明朝" w:hAnsi="Century"/>
                <w:sz w:val="18"/>
                <w:szCs w:val="18"/>
              </w:rPr>
              <w:t xml:space="preserve"> 2</w:t>
            </w:r>
          </w:p>
          <w:p w14:paraId="27C0103E"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記事への意見</w:t>
            </w:r>
          </w:p>
          <w:p w14:paraId="0E3BEFDF"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□社会的な話題について，理由や根拠を含めて自分の意見を書くことができる。</w:t>
            </w:r>
          </w:p>
        </w:tc>
        <w:tc>
          <w:tcPr>
            <w:tcW w:w="709" w:type="dxa"/>
            <w:shd w:val="clear" w:color="auto" w:fill="auto"/>
            <w:vAlign w:val="center"/>
          </w:tcPr>
          <w:p w14:paraId="10324175"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45</w:t>
            </w:r>
          </w:p>
        </w:tc>
        <w:tc>
          <w:tcPr>
            <w:tcW w:w="284" w:type="dxa"/>
            <w:shd w:val="clear" w:color="auto" w:fill="auto"/>
            <w:vAlign w:val="center"/>
          </w:tcPr>
          <w:p w14:paraId="7305DD3F"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305BF7C"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4E8FCCCA"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412D2597" w14:textId="13C498AE"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社会的な話題について，理由や根拠を含めて自分の意見を書くことができる。</w:t>
            </w:r>
          </w:p>
        </w:tc>
        <w:tc>
          <w:tcPr>
            <w:tcW w:w="1701" w:type="dxa"/>
            <w:shd w:val="clear" w:color="auto" w:fill="auto"/>
            <w:vAlign w:val="center"/>
          </w:tcPr>
          <w:p w14:paraId="7DB04BED" w14:textId="5AD1E438" w:rsidR="006E5C7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 (do not) think </w:t>
            </w:r>
            <w:r>
              <w:rPr>
                <w:rFonts w:ascii="Century" w:eastAsia="ＭＳ Ｐ明朝" w:hAnsi="Century"/>
                <w:sz w:val="16"/>
                <w:szCs w:val="16"/>
              </w:rPr>
              <w:t>….</w:t>
            </w:r>
          </w:p>
          <w:p w14:paraId="6F5DCE89" w14:textId="77777777"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sz w:val="16"/>
                <w:szCs w:val="16"/>
              </w:rPr>
              <w:t xml:space="preserve">I have two reasons.  First, ….  Second, …. </w:t>
            </w:r>
          </w:p>
        </w:tc>
        <w:tc>
          <w:tcPr>
            <w:tcW w:w="708" w:type="dxa"/>
            <w:shd w:val="clear" w:color="auto" w:fill="FFFFCC"/>
            <w:vAlign w:val="center"/>
          </w:tcPr>
          <w:p w14:paraId="020B14B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E26AC6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CB1229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68864C0" w14:textId="6950933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［知識］自分の意見とその理由や根拠を書くための基本的な構成や表現を理解している。（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98DD552" w14:textId="532CD11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［技能］社会的な話題に関する英文を読んで，理由や根拠を述べるための基本的な構成や表現を用いて，自分の意見を書く技能を身につけている。（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DE7F997"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社会的な話題に関しての英文について意見を伝えられるように，賛成か反対か自分の立場を決めて，その理由や根拠を整理し，投稿文を書いている。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3A594677" w14:textId="33772C3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社会的な話題に関しての英文について意見を伝えられるように，賛成か反対か自分の立場を決めて，その理由や根拠を整理し，投稿文を書こうとしている。（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289FC83" w14:textId="2092C9ED"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英語雑誌の記事</w:t>
            </w:r>
          </w:p>
          <w:p w14:paraId="22A903C2"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歩きスマホに関する法律</w:t>
            </w:r>
          </w:p>
        </w:tc>
        <w:tc>
          <w:tcPr>
            <w:tcW w:w="1155" w:type="dxa"/>
            <w:tcBorders>
              <w:left w:val="nil"/>
            </w:tcBorders>
            <w:shd w:val="clear" w:color="auto" w:fill="auto"/>
          </w:tcPr>
          <w:p w14:paraId="4901FEF8"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C9F5399"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365" w:type="dxa"/>
            <w:shd w:val="clear" w:color="auto" w:fill="auto"/>
          </w:tcPr>
          <w:p w14:paraId="3756F6D0"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1E476880"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365" w:type="dxa"/>
          </w:tcPr>
          <w:p w14:paraId="11BEF0CC" w14:textId="0B598714" w:rsidR="006E5C79" w:rsidRDefault="00326915" w:rsidP="006E5C79">
            <w:pPr>
              <w:spacing w:line="300" w:lineRule="exact"/>
              <w:jc w:val="left"/>
              <w:rPr>
                <w:rFonts w:ascii="游ゴシック" w:eastAsia="游ゴシック" w:hAnsi="游ゴシック"/>
                <w:sz w:val="16"/>
                <w:szCs w:val="16"/>
              </w:rPr>
            </w:pPr>
            <w:r w:rsidRPr="00326915">
              <w:rPr>
                <w:rFonts w:ascii="游ゴシック" w:eastAsia="游ゴシック" w:hAnsi="游ゴシック" w:hint="eastAsia"/>
                <w:sz w:val="16"/>
                <w:szCs w:val="16"/>
              </w:rPr>
              <w:t>私たちの</w:t>
            </w:r>
            <w:r w:rsidR="005808E5">
              <w:rPr>
                <w:rFonts w:ascii="游ゴシック" w:eastAsia="游ゴシック" w:hAnsi="游ゴシック" w:hint="eastAsia"/>
                <w:sz w:val="16"/>
                <w:szCs w:val="16"/>
              </w:rPr>
              <w:t>町の条例を知る。</w:t>
            </w:r>
          </w:p>
          <w:p w14:paraId="7A185B5E" w14:textId="48EA2CB2" w:rsidR="00326915" w:rsidRPr="00DD6DC2" w:rsidRDefault="00326915" w:rsidP="00326915">
            <w:pPr>
              <w:spacing w:line="300" w:lineRule="exact"/>
              <w:jc w:val="left"/>
              <w:rPr>
                <w:rFonts w:ascii="Century" w:eastAsia="ＭＳ Ｐ明朝" w:hAnsi="Century"/>
                <w:color w:val="00CC00"/>
                <w:sz w:val="16"/>
                <w:szCs w:val="16"/>
              </w:rPr>
            </w:pPr>
            <w:r>
              <w:rPr>
                <w:rFonts w:ascii="游ゴシック" w:eastAsia="游ゴシック" w:hAnsi="游ゴシック" w:hint="eastAsia"/>
                <w:sz w:val="16"/>
                <w:szCs w:val="16"/>
              </w:rPr>
              <w:t>【意見交換】</w:t>
            </w:r>
          </w:p>
        </w:tc>
      </w:tr>
      <w:tr w:rsidR="006E5C79" w14:paraId="06AB7AC0" w14:textId="13762A73" w:rsidTr="0040638F">
        <w:trPr>
          <w:cantSplit/>
          <w:trHeight w:val="46"/>
          <w:jc w:val="right"/>
        </w:trPr>
        <w:tc>
          <w:tcPr>
            <w:tcW w:w="279" w:type="dxa"/>
            <w:vMerge/>
          </w:tcPr>
          <w:p w14:paraId="47D1C44F"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5564F266"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1CB41BE2"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w:t>
            </w:r>
            <w:r w:rsidRPr="00592DEA">
              <w:rPr>
                <w:rFonts w:ascii="Century" w:eastAsia="ＭＳ Ｐ明朝" w:hAnsi="Century"/>
                <w:sz w:val="18"/>
                <w:szCs w:val="18"/>
              </w:rPr>
              <w:t xml:space="preserve">2 </w:t>
            </w:r>
          </w:p>
        </w:tc>
        <w:tc>
          <w:tcPr>
            <w:tcW w:w="709" w:type="dxa"/>
            <w:shd w:val="clear" w:color="auto" w:fill="auto"/>
            <w:vAlign w:val="center"/>
          </w:tcPr>
          <w:p w14:paraId="0B9577D0"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46</w:t>
            </w:r>
          </w:p>
        </w:tc>
        <w:tc>
          <w:tcPr>
            <w:tcW w:w="284" w:type="dxa"/>
            <w:shd w:val="clear" w:color="auto" w:fill="auto"/>
            <w:vAlign w:val="center"/>
          </w:tcPr>
          <w:p w14:paraId="00220CA1"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54B3A74"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220E564D"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55F2A875" w14:textId="7821F64B"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不定詞を用いた文の形・意味・用法を復習し，理解を確かめる。</w:t>
            </w:r>
          </w:p>
        </w:tc>
        <w:tc>
          <w:tcPr>
            <w:tcW w:w="1701" w:type="dxa"/>
            <w:shd w:val="clear" w:color="auto" w:fill="auto"/>
            <w:vAlign w:val="center"/>
          </w:tcPr>
          <w:p w14:paraId="1B1187E4" w14:textId="7C07E53F"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p>
        </w:tc>
        <w:tc>
          <w:tcPr>
            <w:tcW w:w="708" w:type="dxa"/>
            <w:shd w:val="clear" w:color="auto" w:fill="FFFFCC"/>
            <w:vAlign w:val="center"/>
          </w:tcPr>
          <w:p w14:paraId="4D3B7E8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7E7103D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50AD14F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6956" w:type="dxa"/>
          </w:tcPr>
          <w:p w14:paraId="397CB1C9" w14:textId="77777777" w:rsidR="006E5C7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［知識］不定詞</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74993CDB" w14:textId="7CCF585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［技能］不定詞を用いて，人にしてほしいことや，人にとって大切なことなどを伝える技能を身につけている。</w:t>
            </w:r>
          </w:p>
        </w:tc>
        <w:tc>
          <w:tcPr>
            <w:tcW w:w="1512" w:type="dxa"/>
            <w:tcBorders>
              <w:right w:val="nil"/>
            </w:tcBorders>
            <w:shd w:val="clear" w:color="auto" w:fill="auto"/>
          </w:tcPr>
          <w:p w14:paraId="1B09201E" w14:textId="0DF11402" w:rsidR="006E5C79" w:rsidRPr="00673BDB" w:rsidRDefault="006E5C79" w:rsidP="006E5C79">
            <w:pPr>
              <w:spacing w:line="300" w:lineRule="exact"/>
              <w:ind w:left="160" w:hangingChars="100" w:hanging="160"/>
              <w:jc w:val="left"/>
              <w:rPr>
                <w:rFonts w:ascii="Century" w:eastAsia="ＭＳ Ｐ明朝" w:hAnsi="Century"/>
                <w:sz w:val="16"/>
                <w:szCs w:val="16"/>
              </w:rPr>
            </w:pPr>
          </w:p>
        </w:tc>
        <w:tc>
          <w:tcPr>
            <w:tcW w:w="1155" w:type="dxa"/>
            <w:tcBorders>
              <w:left w:val="nil"/>
            </w:tcBorders>
            <w:shd w:val="clear" w:color="auto" w:fill="auto"/>
          </w:tcPr>
          <w:p w14:paraId="4821EC13" w14:textId="77777777" w:rsidR="006E5C79" w:rsidRPr="00673BDB" w:rsidRDefault="006E5C79" w:rsidP="006E5C79">
            <w:pPr>
              <w:spacing w:line="300" w:lineRule="exact"/>
              <w:jc w:val="left"/>
              <w:rPr>
                <w:rFonts w:ascii="Century" w:eastAsia="ＭＳ Ｐ明朝" w:hAnsi="Century"/>
                <w:sz w:val="16"/>
                <w:szCs w:val="16"/>
              </w:rPr>
            </w:pPr>
          </w:p>
        </w:tc>
        <w:tc>
          <w:tcPr>
            <w:tcW w:w="1365" w:type="dxa"/>
            <w:shd w:val="clear" w:color="auto" w:fill="auto"/>
          </w:tcPr>
          <w:p w14:paraId="586A7230"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374736A6" w14:textId="77777777" w:rsidR="006E5C79" w:rsidRPr="00673BDB" w:rsidRDefault="006E5C79" w:rsidP="006E5C79">
            <w:pPr>
              <w:spacing w:line="300" w:lineRule="exact"/>
              <w:jc w:val="left"/>
              <w:rPr>
                <w:rFonts w:ascii="Century" w:eastAsia="ＭＳ Ｐ明朝" w:hAnsi="Century"/>
                <w:sz w:val="16"/>
                <w:szCs w:val="16"/>
              </w:rPr>
            </w:pPr>
          </w:p>
        </w:tc>
      </w:tr>
      <w:tr w:rsidR="006E5C79" w14:paraId="662C8F6A" w14:textId="420852F9" w:rsidTr="0040638F">
        <w:trPr>
          <w:cantSplit/>
          <w:trHeight w:val="46"/>
          <w:jc w:val="right"/>
        </w:trPr>
        <w:tc>
          <w:tcPr>
            <w:tcW w:w="279" w:type="dxa"/>
            <w:vMerge/>
          </w:tcPr>
          <w:p w14:paraId="7B90CD05"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7D163EA3"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596DDCF0" w14:textId="77777777" w:rsidR="006E5C79" w:rsidRPr="00592DEA" w:rsidRDefault="006E5C79" w:rsidP="006E5C79">
            <w:pPr>
              <w:spacing w:line="300" w:lineRule="exact"/>
              <w:ind w:left="180" w:hangingChars="100" w:hanging="180"/>
              <w:jc w:val="left"/>
              <w:rPr>
                <w:rFonts w:ascii="HGPｺﾞｼｯｸE" w:eastAsia="HGPｺﾞｼｯｸE" w:hAnsi="HGPｺﾞｼｯｸE"/>
                <w:sz w:val="18"/>
                <w:szCs w:val="18"/>
              </w:rPr>
            </w:pPr>
            <w:r w:rsidRPr="00592DEA">
              <w:rPr>
                <w:rFonts w:ascii="Century" w:eastAsia="ＭＳ Ｐ明朝" w:hAnsi="Century" w:hint="eastAsia"/>
                <w:sz w:val="18"/>
                <w:szCs w:val="18"/>
              </w:rPr>
              <w:t>学び方コーナー②</w:t>
            </w:r>
          </w:p>
        </w:tc>
        <w:tc>
          <w:tcPr>
            <w:tcW w:w="709" w:type="dxa"/>
            <w:shd w:val="clear" w:color="auto" w:fill="auto"/>
            <w:vAlign w:val="center"/>
          </w:tcPr>
          <w:p w14:paraId="3332738F"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47</w:t>
            </w:r>
          </w:p>
        </w:tc>
        <w:tc>
          <w:tcPr>
            <w:tcW w:w="284" w:type="dxa"/>
            <w:shd w:val="clear" w:color="auto" w:fill="auto"/>
            <w:vAlign w:val="center"/>
          </w:tcPr>
          <w:p w14:paraId="318801C0"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9B8038F"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336D5280"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728AF4A3" w14:textId="49F28618"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パラグラフの構成の仕方を理解する。</w:t>
            </w:r>
          </w:p>
        </w:tc>
        <w:tc>
          <w:tcPr>
            <w:tcW w:w="1701" w:type="dxa"/>
            <w:shd w:val="clear" w:color="auto" w:fill="auto"/>
            <w:vAlign w:val="center"/>
          </w:tcPr>
          <w:p w14:paraId="0402D245" w14:textId="59357309" w:rsidR="006E5C7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文章の組み立て方</w:t>
            </w:r>
          </w:p>
        </w:tc>
        <w:tc>
          <w:tcPr>
            <w:tcW w:w="708" w:type="dxa"/>
            <w:shd w:val="clear" w:color="auto" w:fill="auto"/>
            <w:vAlign w:val="center"/>
          </w:tcPr>
          <w:p w14:paraId="44F8844B"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p>
        </w:tc>
        <w:tc>
          <w:tcPr>
            <w:tcW w:w="709" w:type="dxa"/>
            <w:shd w:val="clear" w:color="auto" w:fill="auto"/>
            <w:vAlign w:val="center"/>
          </w:tcPr>
          <w:p w14:paraId="0CF7FF1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FFFFCC"/>
            <w:vAlign w:val="center"/>
          </w:tcPr>
          <w:p w14:paraId="2102315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6956" w:type="dxa"/>
          </w:tcPr>
          <w:p w14:paraId="395CF46B" w14:textId="296D0A1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「主題文」「支持文」「結論文」をつなげて，パラグラフを構成しようとしている。</w:t>
            </w:r>
          </w:p>
        </w:tc>
        <w:tc>
          <w:tcPr>
            <w:tcW w:w="1512" w:type="dxa"/>
            <w:tcBorders>
              <w:right w:val="nil"/>
            </w:tcBorders>
            <w:shd w:val="clear" w:color="auto" w:fill="auto"/>
          </w:tcPr>
          <w:p w14:paraId="6C2C50A4" w14:textId="35C09D3D" w:rsidR="006E5C79" w:rsidRPr="00673BDB" w:rsidRDefault="006E5C79" w:rsidP="006E5C79">
            <w:pPr>
              <w:spacing w:line="300" w:lineRule="exact"/>
              <w:ind w:left="160" w:hangingChars="100" w:hanging="160"/>
              <w:jc w:val="left"/>
              <w:rPr>
                <w:rFonts w:ascii="Century" w:eastAsia="ＭＳ Ｐ明朝" w:hAnsi="Century"/>
                <w:sz w:val="16"/>
                <w:szCs w:val="16"/>
              </w:rPr>
            </w:pPr>
          </w:p>
        </w:tc>
        <w:tc>
          <w:tcPr>
            <w:tcW w:w="1155" w:type="dxa"/>
            <w:tcBorders>
              <w:left w:val="nil"/>
            </w:tcBorders>
            <w:shd w:val="clear" w:color="auto" w:fill="auto"/>
          </w:tcPr>
          <w:p w14:paraId="7B1E8295" w14:textId="77777777" w:rsidR="006E5C79" w:rsidRPr="00673BDB" w:rsidRDefault="006E5C79" w:rsidP="006E5C79">
            <w:pPr>
              <w:spacing w:line="300" w:lineRule="exact"/>
              <w:jc w:val="left"/>
              <w:rPr>
                <w:rFonts w:ascii="Century" w:eastAsia="ＭＳ Ｐ明朝" w:hAnsi="Century"/>
                <w:sz w:val="16"/>
                <w:szCs w:val="16"/>
              </w:rPr>
            </w:pPr>
          </w:p>
        </w:tc>
        <w:tc>
          <w:tcPr>
            <w:tcW w:w="1365" w:type="dxa"/>
            <w:shd w:val="clear" w:color="auto" w:fill="auto"/>
          </w:tcPr>
          <w:p w14:paraId="5C849A9E"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5463FE09" w14:textId="77777777" w:rsidR="006E5C79" w:rsidRPr="00673BDB" w:rsidRDefault="006E5C79" w:rsidP="006E5C79">
            <w:pPr>
              <w:spacing w:line="300" w:lineRule="exact"/>
              <w:jc w:val="left"/>
              <w:rPr>
                <w:rFonts w:ascii="Century" w:eastAsia="ＭＳ Ｐ明朝" w:hAnsi="Century"/>
                <w:sz w:val="16"/>
                <w:szCs w:val="16"/>
              </w:rPr>
            </w:pPr>
          </w:p>
        </w:tc>
      </w:tr>
      <w:tr w:rsidR="006E5C79" w14:paraId="6C02042C" w14:textId="1B158879" w:rsidTr="0040638F">
        <w:trPr>
          <w:cantSplit/>
          <w:trHeight w:val="423"/>
          <w:jc w:val="right"/>
        </w:trPr>
        <w:tc>
          <w:tcPr>
            <w:tcW w:w="279" w:type="dxa"/>
            <w:vMerge w:val="restart"/>
          </w:tcPr>
          <w:p w14:paraId="5686C48D"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7</w:t>
            </w:r>
          </w:p>
        </w:tc>
        <w:tc>
          <w:tcPr>
            <w:tcW w:w="283" w:type="dxa"/>
            <w:vMerge/>
          </w:tcPr>
          <w:p w14:paraId="0B2F3668"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2D46FDD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Stage Activity 1</w:t>
            </w:r>
          </w:p>
          <w:p w14:paraId="1783D9B9"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My Activity Report</w:t>
            </w:r>
          </w:p>
          <w:p w14:paraId="38445AC9"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□これまでの経験をふり返って活動報告を発表することができる。</w:t>
            </w:r>
          </w:p>
        </w:tc>
        <w:tc>
          <w:tcPr>
            <w:tcW w:w="709" w:type="dxa"/>
            <w:shd w:val="clear" w:color="auto" w:fill="auto"/>
            <w:vAlign w:val="center"/>
          </w:tcPr>
          <w:p w14:paraId="229FE3A7"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48-51</w:t>
            </w:r>
          </w:p>
        </w:tc>
        <w:tc>
          <w:tcPr>
            <w:tcW w:w="284" w:type="dxa"/>
            <w:shd w:val="clear" w:color="auto" w:fill="auto"/>
            <w:vAlign w:val="center"/>
          </w:tcPr>
          <w:p w14:paraId="6AED2FF1"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28552C2F" w14:textId="77777777" w:rsidR="006E5C79"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668CD5D2" w14:textId="77777777" w:rsidR="006E5C79" w:rsidRDefault="006E5C79" w:rsidP="006E5C79">
            <w:pPr>
              <w:spacing w:line="230" w:lineRule="exact"/>
              <w:jc w:val="center"/>
              <w:rPr>
                <w:rFonts w:ascii="Century" w:eastAsia="ＭＳ Ｐ明朝" w:hAnsi="Century"/>
                <w:sz w:val="18"/>
                <w:szCs w:val="18"/>
              </w:rPr>
            </w:pPr>
          </w:p>
        </w:tc>
        <w:tc>
          <w:tcPr>
            <w:tcW w:w="2699" w:type="dxa"/>
          </w:tcPr>
          <w:p w14:paraId="146966EB" w14:textId="780F2174" w:rsidR="006E5C79" w:rsidRPr="009D65D1"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これまでの経験をふり返って活動報告を発表することができる。</w:t>
            </w:r>
          </w:p>
        </w:tc>
        <w:tc>
          <w:tcPr>
            <w:tcW w:w="1701" w:type="dxa"/>
            <w:shd w:val="clear" w:color="auto" w:fill="auto"/>
            <w:vAlign w:val="center"/>
          </w:tcPr>
          <w:p w14:paraId="43F3D5D2" w14:textId="57D7FF49" w:rsidR="006E5C79" w:rsidRDefault="006E5C79" w:rsidP="006E5C79">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7C5EAEC7" w14:textId="77777777"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（学校での活動，経験）</w:t>
            </w:r>
          </w:p>
        </w:tc>
        <w:tc>
          <w:tcPr>
            <w:tcW w:w="708" w:type="dxa"/>
            <w:shd w:val="clear" w:color="auto" w:fill="FFFFCC"/>
            <w:vAlign w:val="center"/>
          </w:tcPr>
          <w:p w14:paraId="46D6DDF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C0ECD8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w:t>
            </w:r>
            <w:r w:rsidRPr="00D73399">
              <w:rPr>
                <w:rFonts w:ascii="Arial Black" w:eastAsia="ＭＳ Ｐ明朝" w:hAnsi="Arial Black" w:hint="eastAsia"/>
                <w:color w:val="000000" w:themeColor="text1"/>
                <w:spacing w:val="-4"/>
                <w:sz w:val="16"/>
                <w:szCs w:val="16"/>
              </w:rPr>
              <w:t>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EEEE09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54E4F18" w14:textId="41D5468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3</w:t>
            </w:r>
            <w:r w:rsidRPr="00D73399">
              <w:rPr>
                <w:rFonts w:ascii="Century" w:eastAsia="ＭＳ Ｐ明朝" w:hAnsi="Century"/>
                <w:color w:val="000000" w:themeColor="text1"/>
                <w:sz w:val="18"/>
                <w:szCs w:val="18"/>
              </w:rPr>
              <w:t>までの学習事項を用いた文の形・意味・用法を理解している。（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83D1901"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3</w:t>
            </w:r>
            <w:r w:rsidRPr="00D73399">
              <w:rPr>
                <w:rFonts w:ascii="Century" w:eastAsia="ＭＳ Ｐ明朝" w:hAnsi="Century"/>
                <w:color w:val="000000" w:themeColor="text1"/>
                <w:sz w:val="18"/>
                <w:szCs w:val="18"/>
              </w:rPr>
              <w:t>までの学習事項を用いて，活動報告の構成を理解したうえで，自分の経験やほかの人へのメッセージを即興で話したり，まとまりのある文章を書いて発表したりする技能を身につけている。（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85F183"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部活動や委員会などの活動について知ってもらうために，活動報告の構成を理解したうえで，経験やほかの人へのメッセージを即興で話したり，内容についてのやり取りや原稿の推敲を通してまとまりのある文章を書いて発表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SP</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hint="eastAsia"/>
                <w:color w:val="000000" w:themeColor="text1"/>
                <w:sz w:val="18"/>
                <w:szCs w:val="18"/>
              </w:rPr>
              <w:t>）</w:t>
            </w:r>
          </w:p>
          <w:p w14:paraId="72D376FD" w14:textId="1FFE628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部活動や委員会などの活動について知ってもらうために，活動報告の構成を理解したうえで，経験やほかの人へのメッセージを即興で話したり，内容についてのやり取りや原稿の推敲を通してまとまりのある文章を書</w:t>
            </w:r>
            <w:r w:rsidRPr="00D73399">
              <w:rPr>
                <w:rFonts w:ascii="Century" w:eastAsia="ＭＳ Ｐ明朝" w:hAnsi="Century" w:hint="eastAsia"/>
                <w:bCs/>
                <w:color w:val="000000" w:themeColor="text1"/>
                <w:sz w:val="18"/>
                <w:szCs w:val="18"/>
              </w:rPr>
              <w:t>いて</w:t>
            </w:r>
            <w:r w:rsidRPr="00D73399">
              <w:rPr>
                <w:rFonts w:ascii="Century" w:eastAsia="ＭＳ Ｐ明朝" w:hAnsi="Century"/>
                <w:bCs/>
                <w:color w:val="000000" w:themeColor="text1"/>
                <w:sz w:val="18"/>
                <w:szCs w:val="18"/>
              </w:rPr>
              <w:t>発表したりしようとしている。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4D2A33E7" w14:textId="3E197CBF"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活動報告のスピーチ</w:t>
            </w:r>
          </w:p>
          <w:p w14:paraId="67161037"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部活動や委員会・係などの活動</w:t>
            </w:r>
          </w:p>
        </w:tc>
        <w:tc>
          <w:tcPr>
            <w:tcW w:w="1155" w:type="dxa"/>
            <w:tcBorders>
              <w:left w:val="nil"/>
            </w:tcBorders>
            <w:shd w:val="clear" w:color="auto" w:fill="auto"/>
          </w:tcPr>
          <w:p w14:paraId="5478EC04"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3E032DB8"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1AFDC4A3"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質問する，応答する</w:t>
            </w:r>
          </w:p>
          <w:p w14:paraId="146D5E0F" w14:textId="77777777" w:rsidR="006E5C79" w:rsidRPr="00673BDB" w:rsidRDefault="006E5C79" w:rsidP="006E5C79">
            <w:pPr>
              <w:spacing w:line="300" w:lineRule="exact"/>
              <w:ind w:left="160" w:right="-142"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原稿を読み合って推敲する</w:t>
            </w:r>
          </w:p>
        </w:tc>
        <w:tc>
          <w:tcPr>
            <w:tcW w:w="1365" w:type="dxa"/>
            <w:shd w:val="clear" w:color="auto" w:fill="auto"/>
          </w:tcPr>
          <w:p w14:paraId="42BE2BC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14A36D2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5CA05467"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0DD2D354"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c>
          <w:tcPr>
            <w:tcW w:w="1365" w:type="dxa"/>
          </w:tcPr>
          <w:p w14:paraId="24213E55" w14:textId="77777777" w:rsidR="006E5C79" w:rsidRPr="00DD6DC2" w:rsidRDefault="006E5C79" w:rsidP="006E5C79">
            <w:pPr>
              <w:spacing w:line="300" w:lineRule="exact"/>
              <w:jc w:val="left"/>
              <w:rPr>
                <w:rFonts w:ascii="Century" w:eastAsia="ＭＳ Ｐ明朝" w:hAnsi="Century"/>
                <w:color w:val="FF3399"/>
                <w:sz w:val="16"/>
                <w:szCs w:val="16"/>
              </w:rPr>
            </w:pPr>
          </w:p>
        </w:tc>
      </w:tr>
      <w:tr w:rsidR="006E5C79" w14:paraId="5772533F" w14:textId="2A611B72" w:rsidTr="0040638F">
        <w:trPr>
          <w:cantSplit/>
          <w:trHeight w:val="423"/>
          <w:jc w:val="right"/>
        </w:trPr>
        <w:tc>
          <w:tcPr>
            <w:tcW w:w="279" w:type="dxa"/>
            <w:vMerge/>
          </w:tcPr>
          <w:p w14:paraId="2466F0D7"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1C322E77"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4C2D5436"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s Read 1</w:t>
            </w:r>
          </w:p>
          <w:p w14:paraId="0204725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 Mother</w:t>
            </w:r>
            <w:r w:rsidRPr="00592DEA">
              <w:rPr>
                <w:rFonts w:ascii="Century" w:eastAsia="ＭＳ Ｐ明朝" w:hAnsi="Century"/>
                <w:sz w:val="18"/>
                <w:szCs w:val="18"/>
              </w:rPr>
              <w:t>’</w:t>
            </w:r>
            <w:r w:rsidRPr="00592DEA">
              <w:rPr>
                <w:rFonts w:ascii="Century" w:eastAsia="ＭＳ Ｐ明朝" w:hAnsi="Century" w:hint="eastAsia"/>
                <w:sz w:val="18"/>
                <w:szCs w:val="18"/>
              </w:rPr>
              <w:t>s Lullaby</w:t>
            </w:r>
          </w:p>
          <w:p w14:paraId="7FA2209B"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□物語を読んで，場面の変化や登場人物の心情などを理解し，気持ちをこめて音読することができる。</w:t>
            </w:r>
          </w:p>
        </w:tc>
        <w:tc>
          <w:tcPr>
            <w:tcW w:w="709" w:type="dxa"/>
            <w:shd w:val="clear" w:color="auto" w:fill="auto"/>
            <w:vAlign w:val="center"/>
          </w:tcPr>
          <w:p w14:paraId="1CF0DD60"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52-55</w:t>
            </w:r>
          </w:p>
        </w:tc>
        <w:tc>
          <w:tcPr>
            <w:tcW w:w="284" w:type="dxa"/>
            <w:shd w:val="clear" w:color="auto" w:fill="auto"/>
            <w:vAlign w:val="center"/>
          </w:tcPr>
          <w:p w14:paraId="5F696904"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69EEA0AF" w14:textId="77777777" w:rsidR="006E5C79"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02973870" w14:textId="77777777" w:rsidR="006E5C79" w:rsidRDefault="006E5C79" w:rsidP="006E5C79">
            <w:pPr>
              <w:spacing w:line="230" w:lineRule="exact"/>
              <w:jc w:val="center"/>
              <w:rPr>
                <w:rFonts w:ascii="Century" w:eastAsia="ＭＳ Ｐ明朝" w:hAnsi="Century"/>
                <w:sz w:val="18"/>
                <w:szCs w:val="18"/>
              </w:rPr>
            </w:pPr>
          </w:p>
        </w:tc>
        <w:tc>
          <w:tcPr>
            <w:tcW w:w="2699" w:type="dxa"/>
          </w:tcPr>
          <w:p w14:paraId="0A54C384" w14:textId="77835E11" w:rsidR="006E5C79" w:rsidRPr="009D65D1"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物語を読んで，場面の変化や登場人物の心情などを理解し，気持ちをこめて音読することができる。</w:t>
            </w:r>
          </w:p>
        </w:tc>
        <w:tc>
          <w:tcPr>
            <w:tcW w:w="1701" w:type="dxa"/>
            <w:shd w:val="clear" w:color="auto" w:fill="auto"/>
            <w:vAlign w:val="center"/>
          </w:tcPr>
          <w:p w14:paraId="7E5CD283" w14:textId="2A9DFF38" w:rsidR="006E5C79" w:rsidRDefault="006E5C79" w:rsidP="006E5C79">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4A04E3C7" w14:textId="77777777" w:rsidR="006E5C79" w:rsidRPr="009D65D1" w:rsidRDefault="006E5C79" w:rsidP="006E5C79">
            <w:pPr>
              <w:spacing w:line="300" w:lineRule="exact"/>
              <w:jc w:val="left"/>
              <w:rPr>
                <w:rFonts w:ascii="Century" w:eastAsia="ＭＳ Ｐ明朝" w:hAnsi="Century"/>
                <w:sz w:val="16"/>
                <w:szCs w:val="16"/>
              </w:rPr>
            </w:pPr>
          </w:p>
        </w:tc>
        <w:tc>
          <w:tcPr>
            <w:tcW w:w="708" w:type="dxa"/>
            <w:shd w:val="clear" w:color="auto" w:fill="FFFFCC"/>
            <w:vAlign w:val="center"/>
          </w:tcPr>
          <w:p w14:paraId="06D27A9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shd w:val="clear" w:color="auto" w:fill="FFFF00"/>
            <w:vAlign w:val="center"/>
          </w:tcPr>
          <w:p w14:paraId="53B62DBA" w14:textId="539540A2"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shd w:val="clear" w:color="auto" w:fill="FFFFCC"/>
            <w:vAlign w:val="center"/>
          </w:tcPr>
          <w:p w14:paraId="0F0512D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Pr>
          <w:p w14:paraId="2E02007C" w14:textId="71B52923"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［知識］場面や人物の心情を表す表現を理解している。（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1DD96F30"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［技能］場面や人物の心情を表す表現の理解をもとに，物語の流れに沿って場面の変化や登場人物の心情を読み取る技能を身につけている。（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04BCE40B" w14:textId="305EF5F2" w:rsidR="006E5C79" w:rsidRPr="00D73399" w:rsidRDefault="006E5C79" w:rsidP="006E5C79">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気持ちを</w:t>
            </w:r>
            <w:r w:rsidRPr="00D73399">
              <w:rPr>
                <w:rFonts w:ascii="ＭＳ Ｐゴシック" w:eastAsia="ＭＳ Ｐゴシック" w:hAnsi="ＭＳ Ｐゴシック" w:hint="eastAsia"/>
                <w:b/>
                <w:color w:val="000000" w:themeColor="text1"/>
                <w:sz w:val="18"/>
                <w:szCs w:val="18"/>
              </w:rPr>
              <w:t>こめ</w:t>
            </w:r>
            <w:r w:rsidRPr="00D73399">
              <w:rPr>
                <w:rFonts w:ascii="ＭＳ Ｐゴシック" w:eastAsia="ＭＳ Ｐゴシック" w:hAnsi="ＭＳ Ｐゴシック"/>
                <w:b/>
                <w:color w:val="000000" w:themeColor="text1"/>
                <w:sz w:val="18"/>
                <w:szCs w:val="18"/>
              </w:rPr>
              <w:t>て音読することができるように，背景知識を使い，物語の流れに沿った場面の変化や登場人物の心情が書かれた文章の概要を捉えている。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p>
          <w:p w14:paraId="57476230" w14:textId="221B9D4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気持ちを</w:t>
            </w:r>
            <w:r w:rsidRPr="00D73399">
              <w:rPr>
                <w:rFonts w:ascii="Century" w:eastAsia="ＭＳ Ｐ明朝" w:hAnsi="Century" w:hint="eastAsia"/>
                <w:color w:val="000000" w:themeColor="text1"/>
                <w:sz w:val="18"/>
                <w:szCs w:val="18"/>
              </w:rPr>
              <w:t>こめ</w:t>
            </w:r>
            <w:r w:rsidRPr="00D73399">
              <w:rPr>
                <w:rFonts w:ascii="Century" w:eastAsia="ＭＳ Ｐ明朝" w:hAnsi="Century"/>
                <w:color w:val="000000" w:themeColor="text1"/>
                <w:sz w:val="18"/>
                <w:szCs w:val="18"/>
              </w:rPr>
              <w:t>て音読することができるように，背景知識を使い，物語の流れに沿った場面の変化や登場人物の心情が書かれた文章の概要を捉えよう</w:t>
            </w:r>
            <w:r w:rsidRPr="00D73399">
              <w:rPr>
                <w:rFonts w:ascii="Century" w:eastAsia="ＭＳ Ｐ明朝" w:hAnsi="Century"/>
                <w:bCs/>
                <w:color w:val="000000" w:themeColor="text1"/>
                <w:sz w:val="18"/>
                <w:szCs w:val="18"/>
              </w:rPr>
              <w:t>としている。（</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512" w:type="dxa"/>
            <w:tcBorders>
              <w:right w:val="nil"/>
            </w:tcBorders>
            <w:shd w:val="clear" w:color="auto" w:fill="auto"/>
          </w:tcPr>
          <w:p w14:paraId="50B1570A" w14:textId="3588AC51"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物語，スピーチ</w:t>
            </w:r>
          </w:p>
          <w:p w14:paraId="3E6501A9"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平和</w:t>
            </w:r>
          </w:p>
          <w:p w14:paraId="43FD80DE"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バラク・オバマ</w:t>
            </w:r>
          </w:p>
        </w:tc>
        <w:tc>
          <w:tcPr>
            <w:tcW w:w="1155" w:type="dxa"/>
            <w:tcBorders>
              <w:left w:val="nil"/>
            </w:tcBorders>
            <w:shd w:val="clear" w:color="auto" w:fill="auto"/>
          </w:tcPr>
          <w:p w14:paraId="6F45A1A2" w14:textId="77777777" w:rsidR="006E5C79" w:rsidRDefault="006E5C79" w:rsidP="006E5C79">
            <w:pPr>
              <w:spacing w:line="300" w:lineRule="exact"/>
              <w:jc w:val="left"/>
              <w:rPr>
                <w:rFonts w:ascii="Century" w:eastAsia="ＭＳ Ｐ明朝" w:hAnsi="Century"/>
                <w:sz w:val="16"/>
                <w:szCs w:val="16"/>
              </w:rPr>
            </w:pPr>
          </w:p>
          <w:p w14:paraId="5D56ADA6" w14:textId="77777777" w:rsidR="006E5C79" w:rsidRPr="007F7166" w:rsidRDefault="006E5C79" w:rsidP="006E5C79">
            <w:pPr>
              <w:spacing w:line="300" w:lineRule="exact"/>
              <w:rPr>
                <w:rFonts w:ascii="Century" w:eastAsia="ＭＳ Ｐ明朝" w:hAnsi="Century"/>
                <w:sz w:val="16"/>
                <w:szCs w:val="16"/>
              </w:rPr>
            </w:pPr>
          </w:p>
          <w:p w14:paraId="6150A56D" w14:textId="77777777" w:rsidR="006E5C79" w:rsidRPr="007F7166" w:rsidRDefault="006E5C79" w:rsidP="006E5C79">
            <w:pPr>
              <w:spacing w:line="300" w:lineRule="exact"/>
              <w:jc w:val="center"/>
              <w:rPr>
                <w:rFonts w:ascii="Century" w:eastAsia="ＭＳ Ｐ明朝" w:hAnsi="Century"/>
                <w:sz w:val="16"/>
                <w:szCs w:val="16"/>
              </w:rPr>
            </w:pPr>
          </w:p>
        </w:tc>
        <w:tc>
          <w:tcPr>
            <w:tcW w:w="1365" w:type="dxa"/>
            <w:shd w:val="clear" w:color="auto" w:fill="auto"/>
          </w:tcPr>
          <w:p w14:paraId="6DE7248E"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6A66B2B6" w14:textId="77777777" w:rsidR="006E5C79" w:rsidRPr="00673BDB" w:rsidRDefault="006E5C79" w:rsidP="006E5C79">
            <w:pPr>
              <w:spacing w:line="300" w:lineRule="exact"/>
              <w:jc w:val="left"/>
              <w:rPr>
                <w:rFonts w:ascii="Century" w:eastAsia="ＭＳ Ｐ明朝" w:hAnsi="Century"/>
                <w:sz w:val="16"/>
                <w:szCs w:val="16"/>
              </w:rPr>
            </w:pPr>
          </w:p>
        </w:tc>
      </w:tr>
      <w:tr w:rsidR="006E5C79" w14:paraId="73B9ABB9" w14:textId="00E2E935" w:rsidTr="0040638F">
        <w:trPr>
          <w:cantSplit/>
          <w:trHeight w:val="423"/>
          <w:jc w:val="right"/>
        </w:trPr>
        <w:tc>
          <w:tcPr>
            <w:tcW w:w="279" w:type="dxa"/>
            <w:vMerge w:val="restart"/>
          </w:tcPr>
          <w:p w14:paraId="57F074DF"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283" w:type="dxa"/>
            <w:vMerge w:val="restart"/>
          </w:tcPr>
          <w:p w14:paraId="3EC078D0"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9</w:t>
            </w:r>
          </w:p>
        </w:tc>
        <w:tc>
          <w:tcPr>
            <w:tcW w:w="2268" w:type="dxa"/>
            <w:shd w:val="clear" w:color="auto" w:fill="auto"/>
          </w:tcPr>
          <w:p w14:paraId="78E7895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3</w:t>
            </w:r>
          </w:p>
          <w:p w14:paraId="658BECBF"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ラジオの災害情報</w:t>
            </w:r>
          </w:p>
          <w:p w14:paraId="44065332"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□災害情報を聞き，どう行動すればよいかを理解することができる。</w:t>
            </w:r>
          </w:p>
        </w:tc>
        <w:tc>
          <w:tcPr>
            <w:tcW w:w="709" w:type="dxa"/>
            <w:shd w:val="clear" w:color="auto" w:fill="auto"/>
            <w:vAlign w:val="center"/>
          </w:tcPr>
          <w:p w14:paraId="7A4B9DAD"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56</w:t>
            </w:r>
          </w:p>
        </w:tc>
        <w:tc>
          <w:tcPr>
            <w:tcW w:w="284" w:type="dxa"/>
            <w:shd w:val="clear" w:color="auto" w:fill="auto"/>
            <w:vAlign w:val="center"/>
          </w:tcPr>
          <w:p w14:paraId="41ECE6D7"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8609CA6"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6D665E46"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74DE4112" w14:textId="05BCA6FE"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災害情報を聞き，どう行動すればよいかを理解することができる。</w:t>
            </w:r>
          </w:p>
        </w:tc>
        <w:tc>
          <w:tcPr>
            <w:tcW w:w="1701" w:type="dxa"/>
            <w:shd w:val="clear" w:color="auto" w:fill="auto"/>
            <w:vAlign w:val="center"/>
          </w:tcPr>
          <w:p w14:paraId="0B3B98B2" w14:textId="70DD4CF5" w:rsidR="006E5C79" w:rsidRDefault="006E5C79" w:rsidP="006E5C79">
            <w:pPr>
              <w:spacing w:line="300" w:lineRule="exact"/>
              <w:jc w:val="left"/>
              <w:rPr>
                <w:rFonts w:ascii="Century" w:eastAsia="ＭＳ Ｐ明朝" w:hAnsi="Century"/>
                <w:sz w:val="16"/>
                <w:szCs w:val="16"/>
              </w:rPr>
            </w:pPr>
          </w:p>
        </w:tc>
        <w:tc>
          <w:tcPr>
            <w:tcW w:w="708" w:type="dxa"/>
            <w:shd w:val="clear" w:color="auto" w:fill="FFFFCC"/>
            <w:vAlign w:val="center"/>
          </w:tcPr>
          <w:p w14:paraId="2628190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6B544F7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1C7A98F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6057FED8" w14:textId="0F3A12F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［知識］未知語に対応して内容を聞き取る方法を理解している。（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AD88880" w14:textId="2B8A7442"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［技能］未知語に対応して内容を聞き取る方法の理解をもとに，災害情報を聞いて内容を聞き取る技能を身につけている。（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5A92106A" w14:textId="77777777" w:rsidR="006E5C79" w:rsidRPr="00D73399" w:rsidRDefault="006E5C79" w:rsidP="006E5C79">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どう行動すればよいかを理解して人に伝えられるように，災害情報を聞いて必要な情報を聞き取っている。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427E90F1" w14:textId="285B888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どう行動すればよいかを理解して人に伝えられるように，災害情報を聞いて必要な情報を聞き取ろうとしている。（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64A65A4" w14:textId="688E9F35"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ラジオ</w:t>
            </w:r>
          </w:p>
          <w:p w14:paraId="0F2A035F"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災害情報</w:t>
            </w:r>
          </w:p>
        </w:tc>
        <w:tc>
          <w:tcPr>
            <w:tcW w:w="1155" w:type="dxa"/>
            <w:tcBorders>
              <w:left w:val="nil"/>
            </w:tcBorders>
            <w:shd w:val="clear" w:color="auto" w:fill="auto"/>
          </w:tcPr>
          <w:p w14:paraId="59D00F3A"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伝える，報告する</w:t>
            </w:r>
          </w:p>
          <w:p w14:paraId="1DE51B5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指示する，勧告する</w:t>
            </w:r>
          </w:p>
          <w:p w14:paraId="7957527D" w14:textId="77777777" w:rsidR="006E5C79" w:rsidRPr="00673BDB" w:rsidRDefault="006E5C79" w:rsidP="006E5C79">
            <w:pPr>
              <w:spacing w:line="300" w:lineRule="exact"/>
              <w:jc w:val="left"/>
              <w:rPr>
                <w:rFonts w:ascii="Century" w:eastAsia="ＭＳ Ｐ明朝" w:hAnsi="Century"/>
                <w:sz w:val="16"/>
                <w:szCs w:val="16"/>
              </w:rPr>
            </w:pPr>
          </w:p>
        </w:tc>
        <w:tc>
          <w:tcPr>
            <w:tcW w:w="1365" w:type="dxa"/>
            <w:shd w:val="clear" w:color="auto" w:fill="auto"/>
          </w:tcPr>
          <w:p w14:paraId="26047CD9"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153658FE"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命令する</w:t>
            </w:r>
          </w:p>
          <w:p w14:paraId="6100B8AD" w14:textId="77777777" w:rsidR="006E5C79" w:rsidRPr="00673BDB" w:rsidRDefault="006E5C79" w:rsidP="006E5C79">
            <w:pPr>
              <w:spacing w:line="300" w:lineRule="exact"/>
              <w:jc w:val="left"/>
              <w:rPr>
                <w:rFonts w:ascii="Century" w:eastAsia="ＭＳ Ｐ明朝" w:hAnsi="Century"/>
                <w:sz w:val="16"/>
                <w:szCs w:val="16"/>
              </w:rPr>
            </w:pPr>
          </w:p>
        </w:tc>
        <w:tc>
          <w:tcPr>
            <w:tcW w:w="1365" w:type="dxa"/>
          </w:tcPr>
          <w:p w14:paraId="1C1937C0"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17FBFCA7" w14:textId="0E7C7BA6" w:rsidTr="0040638F">
        <w:trPr>
          <w:cantSplit/>
          <w:trHeight w:val="423"/>
          <w:jc w:val="right"/>
        </w:trPr>
        <w:tc>
          <w:tcPr>
            <w:tcW w:w="279" w:type="dxa"/>
            <w:vMerge/>
          </w:tcPr>
          <w:p w14:paraId="34FDC11C"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5E60E0A"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val="restart"/>
            <w:shd w:val="clear" w:color="auto" w:fill="auto"/>
          </w:tcPr>
          <w:p w14:paraId="65B5585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4</w:t>
            </w:r>
          </w:p>
          <w:p w14:paraId="790A0E96"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Be Prepared</w:t>
            </w:r>
            <w:r w:rsidRPr="00592DEA">
              <w:rPr>
                <w:rFonts w:ascii="Century" w:eastAsia="ＭＳ Ｐ明朝" w:hAnsi="Century"/>
                <w:sz w:val="18"/>
                <w:szCs w:val="18"/>
              </w:rPr>
              <w:t xml:space="preserve"> and Work Together</w:t>
            </w:r>
          </w:p>
          <w:p w14:paraId="11DE97AA"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bookmarkStart w:id="1" w:name="_Hlk45670902"/>
            <w:r w:rsidRPr="00592DEA">
              <w:rPr>
                <w:rFonts w:ascii="Century" w:eastAsia="ＭＳ Ｐ明朝" w:hAnsi="Century" w:hint="eastAsia"/>
                <w:sz w:val="18"/>
                <w:szCs w:val="18"/>
              </w:rPr>
              <w:t>防災・安全への関心を高め，地域の一員として防災に取り組む意識を持つ。</w:t>
            </w:r>
            <w:bookmarkEnd w:id="1"/>
          </w:p>
          <w:p w14:paraId="236D2250"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標識が何を意味しているかを説明することができる。</w:t>
            </w:r>
          </w:p>
        </w:tc>
        <w:tc>
          <w:tcPr>
            <w:tcW w:w="709" w:type="dxa"/>
            <w:vMerge w:val="restart"/>
            <w:shd w:val="clear" w:color="auto" w:fill="auto"/>
            <w:vAlign w:val="center"/>
          </w:tcPr>
          <w:p w14:paraId="5E0041EF"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57-66</w:t>
            </w:r>
          </w:p>
        </w:tc>
        <w:tc>
          <w:tcPr>
            <w:tcW w:w="284" w:type="dxa"/>
            <w:vMerge w:val="restart"/>
            <w:shd w:val="clear" w:color="auto" w:fill="auto"/>
            <w:vAlign w:val="center"/>
          </w:tcPr>
          <w:p w14:paraId="4AEE4B56"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32CCF018"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B2397FD" w14:textId="77777777" w:rsidR="006E5C79" w:rsidRPr="00673BDB"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S1</w:t>
            </w:r>
          </w:p>
        </w:tc>
        <w:tc>
          <w:tcPr>
            <w:tcW w:w="2699" w:type="dxa"/>
          </w:tcPr>
          <w:p w14:paraId="1ACFC8E5" w14:textId="7CB8F06A" w:rsidR="006E5C79" w:rsidRDefault="006E5C79" w:rsidP="006E5C79">
            <w:pPr>
              <w:spacing w:line="300" w:lineRule="exact"/>
              <w:jc w:val="left"/>
              <w:rPr>
                <w:rFonts w:ascii="Century" w:eastAsia="ＭＳ Ｐ明朝" w:hAnsi="Century"/>
                <w:sz w:val="16"/>
                <w:szCs w:val="16"/>
              </w:rPr>
            </w:pPr>
            <w:r w:rsidRPr="00BC7CB1">
              <w:rPr>
                <w:rFonts w:ascii="Century" w:eastAsia="ＭＳ Ｐ明朝" w:hAnsi="Century" w:hint="eastAsia"/>
                <w:color w:val="000000" w:themeColor="text1"/>
                <w:spacing w:val="-4"/>
                <w:sz w:val="18"/>
                <w:szCs w:val="18"/>
              </w:rPr>
              <w:t>防災への意識を高めるために，外国人市民意識調査とその結果について書かれた文章の要点を捉えたり伝えたりすることができる。</w:t>
            </w:r>
          </w:p>
        </w:tc>
        <w:tc>
          <w:tcPr>
            <w:tcW w:w="1701" w:type="dxa"/>
            <w:shd w:val="clear" w:color="auto" w:fill="auto"/>
            <w:vAlign w:val="center"/>
          </w:tcPr>
          <w:p w14:paraId="1F8ACBDC" w14:textId="0D73494D"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4AE2F9A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009112E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88FE6F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EBD06B8" w14:textId="1C4334F3"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［知識］間接疑問文の形・意味・用法を理解している。（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4B7A061" w14:textId="017BCF4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［技能］間接疑問文などの理解をもとに，どこにあるか，どのように行動するかなどについて知っているかどうかを，理解したり伝えたりする技能を身につけている。（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0DDB01B" w14:textId="77BF9DD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BC7CB1">
              <w:rPr>
                <w:rFonts w:ascii="Century" w:eastAsia="ＭＳ Ｐ明朝" w:hAnsi="Century" w:hint="eastAsia"/>
                <w:color w:val="000000" w:themeColor="text1"/>
                <w:sz w:val="18"/>
                <w:szCs w:val="18"/>
              </w:rPr>
              <w:t>防災への意識を高めるために，外国人市民意識調査とその結果について書かれた文章の要点を捉えている。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54758D90" w14:textId="0D92955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BC7CB1">
              <w:rPr>
                <w:rFonts w:ascii="Century" w:eastAsia="ＭＳ Ｐ明朝" w:hAnsi="Century" w:hint="eastAsia"/>
                <w:color w:val="000000" w:themeColor="text1"/>
                <w:sz w:val="18"/>
                <w:szCs w:val="18"/>
              </w:rPr>
              <w:t>防災への意識を高めるために，外国人市民意識調査とその結果について書かれた文章の要点を捉えたり伝えたりしようとしている。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39C558B" w14:textId="0C8B3B7B"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外国人市民意識調査と結果</w:t>
            </w:r>
          </w:p>
          <w:p w14:paraId="3F8A8332" w14:textId="77777777" w:rsidR="006E5C79" w:rsidRPr="00673BDB"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防災</w:t>
            </w:r>
          </w:p>
        </w:tc>
        <w:tc>
          <w:tcPr>
            <w:tcW w:w="1155" w:type="dxa"/>
            <w:tcBorders>
              <w:left w:val="nil"/>
            </w:tcBorders>
            <w:shd w:val="clear" w:color="auto" w:fill="auto"/>
          </w:tcPr>
          <w:p w14:paraId="3FD7FCDD"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365" w:type="dxa"/>
            <w:vMerge w:val="restart"/>
            <w:shd w:val="clear" w:color="auto" w:fill="auto"/>
          </w:tcPr>
          <w:p w14:paraId="5C0C931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地域の行事</w:t>
            </w:r>
          </w:p>
          <w:p w14:paraId="6974776E"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電話での対応</w:t>
            </w:r>
          </w:p>
          <w:p w14:paraId="3416A42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3A378C7"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115D4EA0"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439E0BE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213C0E44" w14:textId="77777777" w:rsidR="006E5C79" w:rsidRPr="00673BDB"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c>
          <w:tcPr>
            <w:tcW w:w="1365" w:type="dxa"/>
          </w:tcPr>
          <w:p w14:paraId="56F8ACE8" w14:textId="1F70D552" w:rsidR="006E5C79" w:rsidRDefault="00326915" w:rsidP="00326915">
            <w:pPr>
              <w:spacing w:line="300" w:lineRule="exact"/>
              <w:jc w:val="left"/>
              <w:rPr>
                <w:rFonts w:ascii="游ゴシック" w:eastAsia="游ゴシック" w:hAnsi="游ゴシック"/>
                <w:sz w:val="16"/>
                <w:szCs w:val="16"/>
              </w:rPr>
            </w:pPr>
            <w:r>
              <w:rPr>
                <w:rFonts w:ascii="游ゴシック" w:eastAsia="游ゴシック" w:hAnsi="游ゴシック" w:hint="eastAsia"/>
                <w:sz w:val="16"/>
                <w:szCs w:val="16"/>
              </w:rPr>
              <w:t>英語版・杉並区防災ガイドを読</w:t>
            </w:r>
            <w:r w:rsidR="005808E5">
              <w:rPr>
                <w:rFonts w:ascii="游ゴシック" w:eastAsia="游ゴシック" w:hAnsi="游ゴシック" w:hint="eastAsia"/>
                <w:sz w:val="16"/>
                <w:szCs w:val="16"/>
              </w:rPr>
              <w:t>む。</w:t>
            </w:r>
          </w:p>
          <w:p w14:paraId="58A04570" w14:textId="1CD00B51" w:rsidR="00326915" w:rsidRPr="00326915" w:rsidRDefault="00326915" w:rsidP="00326915">
            <w:pPr>
              <w:spacing w:line="300" w:lineRule="exact"/>
              <w:jc w:val="left"/>
              <w:rPr>
                <w:rFonts w:ascii="游ゴシック" w:eastAsia="游ゴシック" w:hAnsi="游ゴシック"/>
                <w:color w:val="FF3399"/>
                <w:sz w:val="16"/>
                <w:szCs w:val="16"/>
              </w:rPr>
            </w:pPr>
          </w:p>
        </w:tc>
      </w:tr>
      <w:tr w:rsidR="006E5C79" w14:paraId="36322B56" w14:textId="1794CFBD" w:rsidTr="0040638F">
        <w:trPr>
          <w:cantSplit/>
          <w:trHeight w:val="338"/>
          <w:jc w:val="right"/>
        </w:trPr>
        <w:tc>
          <w:tcPr>
            <w:tcW w:w="279" w:type="dxa"/>
            <w:vMerge/>
          </w:tcPr>
          <w:p w14:paraId="3918641E"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77C59761"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724D653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BD1D973"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2C8FE599"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2767E9BD"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87EB241"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9" w:type="dxa"/>
          </w:tcPr>
          <w:p w14:paraId="23F7B2C4" w14:textId="28413887"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防災の意識を高めるために，どこにあるか，どのように行動するかなどを教えてほしいと依頼することができる。</w:t>
            </w:r>
          </w:p>
        </w:tc>
        <w:tc>
          <w:tcPr>
            <w:tcW w:w="1701" w:type="dxa"/>
            <w:shd w:val="clear" w:color="auto" w:fill="auto"/>
            <w:vAlign w:val="center"/>
          </w:tcPr>
          <w:p w14:paraId="0F89431B" w14:textId="305ABC54"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CC"/>
            <w:vAlign w:val="center"/>
          </w:tcPr>
          <w:p w14:paraId="35263D14"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70203C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4356D4A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B80C86D" w14:textId="60DD329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what</w:t>
            </w:r>
            <w:r w:rsidRPr="00D73399">
              <w:rPr>
                <w:rFonts w:ascii="Century" w:eastAsia="ＭＳ Ｐ明朝" w:hAnsi="Century"/>
                <w:color w:val="000000" w:themeColor="text1"/>
                <w:sz w:val="18"/>
                <w:szCs w:val="18"/>
              </w:rPr>
              <w:t>節）の文の形・意味・用法を理解している。（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695F09C" w14:textId="15A2C2C8"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w:t>
            </w:r>
            <w:r w:rsidRPr="00D73399">
              <w:rPr>
                <w:rFonts w:ascii="Century" w:eastAsia="ＭＳ Ｐ明朝" w:hAnsi="Century"/>
                <w:color w:val="000000" w:themeColor="text1"/>
                <w:sz w:val="18"/>
                <w:szCs w:val="18"/>
              </w:rPr>
              <w:t>SVOO</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what</w:t>
            </w:r>
            <w:r w:rsidRPr="00D73399">
              <w:rPr>
                <w:rFonts w:ascii="Century" w:eastAsia="ＭＳ Ｐ明朝" w:hAnsi="Century"/>
                <w:color w:val="000000" w:themeColor="text1"/>
                <w:sz w:val="18"/>
                <w:szCs w:val="18"/>
              </w:rPr>
              <w:t>節）</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の理解をもとに，どこにあるか，どのように行動するかなどを教えてほしいと依頼する技能を身につけている。（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60BA47A"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防災の意識を高めるために，どこにあるか，どのように行動するかなどを教えてほしいと依頼している。（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FB1F050" w14:textId="411B0E98"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防災の意識を高めるために，どこにあるか，どのように行動するかなどを教えてほしいと依頼しようとしている。（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75283CAA" w14:textId="3CC4A9C6"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家庭での災害対策</w:t>
            </w:r>
          </w:p>
        </w:tc>
        <w:tc>
          <w:tcPr>
            <w:tcW w:w="1155" w:type="dxa"/>
            <w:tcBorders>
              <w:left w:val="nil"/>
            </w:tcBorders>
            <w:shd w:val="clear" w:color="auto" w:fill="auto"/>
          </w:tcPr>
          <w:p w14:paraId="23AC4297"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2836603"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25ED3BB0"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365" w:type="dxa"/>
            <w:vMerge/>
            <w:shd w:val="clear" w:color="auto" w:fill="auto"/>
          </w:tcPr>
          <w:p w14:paraId="19178410"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42F252FC" w14:textId="77777777" w:rsidR="006E5C79" w:rsidRPr="00AE623F" w:rsidRDefault="006E5C79" w:rsidP="006E5C79">
            <w:pPr>
              <w:spacing w:line="300" w:lineRule="exact"/>
              <w:jc w:val="left"/>
              <w:rPr>
                <w:rFonts w:ascii="Century" w:eastAsia="ＭＳ Ｐ明朝" w:hAnsi="Century"/>
                <w:sz w:val="16"/>
                <w:szCs w:val="16"/>
              </w:rPr>
            </w:pPr>
          </w:p>
        </w:tc>
      </w:tr>
      <w:tr w:rsidR="006E5C79" w14:paraId="6BCCF577" w14:textId="656678C4" w:rsidTr="0040638F">
        <w:trPr>
          <w:cantSplit/>
          <w:trHeight w:val="355"/>
          <w:jc w:val="right"/>
        </w:trPr>
        <w:tc>
          <w:tcPr>
            <w:tcW w:w="279" w:type="dxa"/>
            <w:vMerge/>
          </w:tcPr>
          <w:p w14:paraId="3DB54DB2"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6F727C21"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1610EF5C"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5F247DF"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3ABBDC4D"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53FF48D8"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39A5C44"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9" w:type="dxa"/>
          </w:tcPr>
          <w:p w14:paraId="2516AD52" w14:textId="69224A90"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好きな有名人やあこがれの人物について知ってもらうために，その人の情報を整理して，簡単な語句や文を用いて，たずねたり答えたりすることができる。</w:t>
            </w:r>
          </w:p>
        </w:tc>
        <w:tc>
          <w:tcPr>
            <w:tcW w:w="1701" w:type="dxa"/>
            <w:shd w:val="clear" w:color="auto" w:fill="auto"/>
            <w:vAlign w:val="center"/>
          </w:tcPr>
          <w:p w14:paraId="53D24F5B" w14:textId="7091D148" w:rsidR="006E5C79" w:rsidRPr="009D65D1"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◆間接疑問文，</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00"/>
            <w:vAlign w:val="center"/>
          </w:tcPr>
          <w:p w14:paraId="7AD1179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4283FB0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5C42852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CE8F4BB" w14:textId="05C673B8"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ＭＳ Ｐゴシック" w:eastAsia="ＭＳ Ｐゴシック" w:hAnsi="ＭＳ Ｐゴシック"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［知識］間接疑問文とSVOO（what節）の文の形・意味・用法を理解している。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001A0C4" w14:textId="07D66156" w:rsidR="006E5C79" w:rsidRPr="00D73399" w:rsidRDefault="006E5C79" w:rsidP="006E5C79">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［技能］間接疑問文とSVOO（what節）</w:t>
            </w:r>
            <w:r w:rsidRPr="00D73399">
              <w:rPr>
                <w:rFonts w:ascii="ＭＳ Ｐゴシック" w:eastAsia="ＭＳ Ｐゴシック" w:hAnsi="ＭＳ Ｐゴシック" w:hint="eastAsia"/>
                <w:b/>
                <w:color w:val="000000" w:themeColor="text1"/>
                <w:sz w:val="18"/>
                <w:szCs w:val="18"/>
              </w:rPr>
              <w:t>など</w:t>
            </w:r>
            <w:r w:rsidRPr="00D73399">
              <w:rPr>
                <w:rFonts w:ascii="ＭＳ Ｐゴシック" w:eastAsia="ＭＳ Ｐゴシック" w:hAnsi="ＭＳ Ｐゴシック"/>
                <w:b/>
                <w:color w:val="000000" w:themeColor="text1"/>
                <w:sz w:val="18"/>
                <w:szCs w:val="18"/>
              </w:rPr>
              <w:t>の理解をもとに，有名人や</w:t>
            </w:r>
            <w:r w:rsidRPr="00D73399">
              <w:rPr>
                <w:rFonts w:ascii="ＭＳ Ｐゴシック" w:eastAsia="ＭＳ Ｐゴシック" w:hAnsi="ＭＳ Ｐゴシック" w:hint="eastAsia"/>
                <w:b/>
                <w:color w:val="000000" w:themeColor="text1"/>
                <w:sz w:val="18"/>
                <w:szCs w:val="18"/>
              </w:rPr>
              <w:t>あこがれの人</w:t>
            </w:r>
            <w:r w:rsidRPr="00D73399">
              <w:rPr>
                <w:rFonts w:ascii="ＭＳ Ｐゴシック" w:eastAsia="ＭＳ Ｐゴシック" w:hAnsi="ＭＳ Ｐゴシック"/>
                <w:b/>
                <w:color w:val="000000" w:themeColor="text1"/>
                <w:sz w:val="18"/>
                <w:szCs w:val="18"/>
              </w:rPr>
              <w:t>物について，情報をたずねたり伝え合ったり</w:t>
            </w:r>
            <w:r>
              <w:rPr>
                <w:rFonts w:ascii="ＭＳ Ｐゴシック" w:eastAsia="ＭＳ Ｐゴシック" w:hAnsi="ＭＳ Ｐゴシック" w:hint="eastAsia"/>
                <w:b/>
                <w:color w:val="000000" w:themeColor="text1"/>
                <w:sz w:val="18"/>
                <w:szCs w:val="18"/>
              </w:rPr>
              <w:t>する技能を身につけて</w:t>
            </w:r>
            <w:r w:rsidRPr="00D73399">
              <w:rPr>
                <w:rFonts w:ascii="ＭＳ Ｐゴシック" w:eastAsia="ＭＳ Ｐゴシック" w:hAnsi="ＭＳ Ｐゴシック"/>
                <w:b/>
                <w:color w:val="000000" w:themeColor="text1"/>
                <w:sz w:val="18"/>
                <w:szCs w:val="18"/>
              </w:rPr>
              <w:t>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E1846C"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好きな有名人や</w:t>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color w:val="000000" w:themeColor="text1"/>
                <w:sz w:val="18"/>
                <w:szCs w:val="18"/>
              </w:rPr>
              <w:t>人物について知ってもらうために，その人の情報を整理して，簡単な語句や文を用いて，たずねたり答えたりしている。（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352EEE76" w14:textId="1A2A7544"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好きな有名人や</w:t>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color w:val="000000" w:themeColor="text1"/>
                <w:sz w:val="18"/>
                <w:szCs w:val="18"/>
              </w:rPr>
              <w:t>人物について知ってもらうために，その人の情報を整理して，簡単な語句や文を用いて，たずねたり答えたりしようとしている。（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7EFBE151" w14:textId="485D0FAB"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留守番電話</w:t>
            </w:r>
          </w:p>
          <w:p w14:paraId="1FFFD5B1"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世界の偉人（マリー・キュリー，トーマス・エジソン，オードリー・ヘップバーン，ジョージ・ワシントン）</w:t>
            </w:r>
          </w:p>
        </w:tc>
        <w:tc>
          <w:tcPr>
            <w:tcW w:w="1155" w:type="dxa"/>
            <w:tcBorders>
              <w:left w:val="nil"/>
            </w:tcBorders>
            <w:shd w:val="clear" w:color="auto" w:fill="auto"/>
          </w:tcPr>
          <w:p w14:paraId="34B5A51E"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78C441E"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確認する</w:t>
            </w:r>
          </w:p>
        </w:tc>
        <w:tc>
          <w:tcPr>
            <w:tcW w:w="1365" w:type="dxa"/>
            <w:vMerge/>
            <w:shd w:val="clear" w:color="auto" w:fill="auto"/>
          </w:tcPr>
          <w:p w14:paraId="1B1E1309"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2733F4A3" w14:textId="77777777" w:rsidR="006E5C79" w:rsidRPr="00AE623F" w:rsidRDefault="006E5C79" w:rsidP="006E5C79">
            <w:pPr>
              <w:spacing w:line="300" w:lineRule="exact"/>
              <w:jc w:val="left"/>
              <w:rPr>
                <w:rFonts w:ascii="Century" w:eastAsia="ＭＳ Ｐ明朝" w:hAnsi="Century"/>
                <w:sz w:val="16"/>
                <w:szCs w:val="16"/>
              </w:rPr>
            </w:pPr>
          </w:p>
        </w:tc>
      </w:tr>
      <w:tr w:rsidR="006E5C79" w14:paraId="47FBE257" w14:textId="0F3CC73E" w:rsidTr="0040638F">
        <w:trPr>
          <w:cantSplit/>
          <w:trHeight w:val="355"/>
          <w:jc w:val="right"/>
        </w:trPr>
        <w:tc>
          <w:tcPr>
            <w:tcW w:w="279" w:type="dxa"/>
            <w:vMerge/>
          </w:tcPr>
          <w:p w14:paraId="30F1D516"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48887466"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35E64ADE"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C6833E1"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249B20D2"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6E46E936"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425" w:type="dxa"/>
            <w:shd w:val="clear" w:color="auto" w:fill="auto"/>
            <w:vAlign w:val="center"/>
          </w:tcPr>
          <w:p w14:paraId="316D9D0D"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RT1</w:t>
            </w:r>
          </w:p>
        </w:tc>
        <w:tc>
          <w:tcPr>
            <w:tcW w:w="2699" w:type="dxa"/>
          </w:tcPr>
          <w:p w14:paraId="1AD4E2A2" w14:textId="24417C18" w:rsidR="006E5C79" w:rsidRDefault="006E5C79" w:rsidP="006E5C79">
            <w:pPr>
              <w:spacing w:line="300" w:lineRule="exact"/>
              <w:jc w:val="left"/>
              <w:rPr>
                <w:rFonts w:ascii="Century" w:eastAsia="ＭＳ Ｐ明朝" w:hAnsi="Century"/>
                <w:sz w:val="16"/>
                <w:szCs w:val="16"/>
              </w:rPr>
            </w:pPr>
            <w:r w:rsidRPr="00BC7CB1">
              <w:rPr>
                <w:rFonts w:ascii="Century" w:eastAsia="ＭＳ Ｐ明朝" w:hAnsi="Century" w:hint="eastAsia"/>
                <w:bCs/>
                <w:color w:val="000000" w:themeColor="text1"/>
                <w:spacing w:val="-4"/>
                <w:sz w:val="18"/>
                <w:szCs w:val="18"/>
              </w:rPr>
              <w:t>防災・安全への関心を高めるために</w:t>
            </w:r>
            <w:r>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日本で地震にあった外国人の体験談につい</w:t>
            </w:r>
            <w:r>
              <w:rPr>
                <w:rFonts w:ascii="Century" w:eastAsia="ＭＳ Ｐ明朝" w:hAnsi="Century" w:hint="eastAsia"/>
                <w:bCs/>
                <w:color w:val="000000" w:themeColor="text1"/>
                <w:spacing w:val="-4"/>
                <w:sz w:val="18"/>
                <w:szCs w:val="18"/>
              </w:rPr>
              <w:t>て</w:t>
            </w:r>
            <w:r w:rsidRPr="00BC7CB1">
              <w:rPr>
                <w:rFonts w:ascii="Century" w:eastAsia="ＭＳ Ｐ明朝" w:hAnsi="Century" w:hint="eastAsia"/>
                <w:bCs/>
                <w:color w:val="000000" w:themeColor="text1"/>
                <w:spacing w:val="-4"/>
                <w:sz w:val="18"/>
                <w:szCs w:val="18"/>
              </w:rPr>
              <w:t>書かれた文章の要点を捉えたり，どのような人かを説明したりすることができる。</w:t>
            </w:r>
          </w:p>
        </w:tc>
        <w:tc>
          <w:tcPr>
            <w:tcW w:w="1701" w:type="dxa"/>
            <w:shd w:val="clear" w:color="auto" w:fill="auto"/>
            <w:vAlign w:val="center"/>
          </w:tcPr>
          <w:p w14:paraId="552ECCDE" w14:textId="7203E77F"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現在分詞</w:t>
            </w:r>
          </w:p>
        </w:tc>
        <w:tc>
          <w:tcPr>
            <w:tcW w:w="708" w:type="dxa"/>
            <w:shd w:val="clear" w:color="auto" w:fill="FFFFCC"/>
            <w:vAlign w:val="center"/>
          </w:tcPr>
          <w:p w14:paraId="766063E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6AE68B7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2981EEC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5B99CD0" w14:textId="2EC239C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［知識］現在分詞を用いた文の形・意味・用法を理解している。（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CC18B0B"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［技能］現在分詞などの理解をもとに，言葉に情報を加えて説明する技能を身につけている。（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8BC11F5" w14:textId="32C7BF1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BC7CB1">
              <w:rPr>
                <w:rFonts w:ascii="ＭＳ Ｐゴシック" w:eastAsia="ＭＳ Ｐゴシック" w:hAnsi="ＭＳ Ｐゴシック" w:hint="eastAsia"/>
                <w:b/>
                <w:color w:val="000000" w:themeColor="text1"/>
                <w:sz w:val="18"/>
                <w:szCs w:val="18"/>
              </w:rPr>
              <w:t>防災・安全への関心を高めるために</w:t>
            </w:r>
            <w:r>
              <w:rPr>
                <w:rFonts w:ascii="ＭＳ Ｐゴシック" w:eastAsia="ＭＳ Ｐゴシック" w:hAnsi="ＭＳ Ｐゴシック" w:hint="eastAsia"/>
                <w:b/>
                <w:color w:val="000000" w:themeColor="text1"/>
                <w:sz w:val="18"/>
                <w:szCs w:val="18"/>
              </w:rPr>
              <w:t>，</w:t>
            </w:r>
            <w:r w:rsidRPr="00BC7CB1">
              <w:rPr>
                <w:rFonts w:ascii="ＭＳ Ｐゴシック" w:eastAsia="ＭＳ Ｐゴシック" w:hAnsi="ＭＳ Ｐゴシック" w:hint="eastAsia"/>
                <w:b/>
                <w:color w:val="000000" w:themeColor="text1"/>
                <w:sz w:val="18"/>
                <w:szCs w:val="18"/>
              </w:rPr>
              <w:t>日本で地震にあった外国人の体験談につい</w:t>
            </w:r>
            <w:r>
              <w:rPr>
                <w:rFonts w:ascii="ＭＳ Ｐゴシック" w:eastAsia="ＭＳ Ｐゴシック" w:hAnsi="ＭＳ Ｐゴシック" w:hint="eastAsia"/>
                <w:b/>
                <w:color w:val="000000" w:themeColor="text1"/>
                <w:sz w:val="18"/>
                <w:szCs w:val="18"/>
              </w:rPr>
              <w:t>て</w:t>
            </w:r>
            <w:r w:rsidRPr="00BC7CB1">
              <w:rPr>
                <w:rFonts w:ascii="ＭＳ Ｐゴシック" w:eastAsia="ＭＳ Ｐゴシック" w:hAnsi="ＭＳ Ｐゴシック" w:hint="eastAsia"/>
                <w:b/>
                <w:color w:val="000000" w:themeColor="text1"/>
                <w:sz w:val="18"/>
                <w:szCs w:val="18"/>
              </w:rPr>
              <w:t>書かれた文章の要点を捉えたり，どのような人かを説明したりしている。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SI</w:t>
            </w:r>
            <w:r w:rsidRPr="00D73399">
              <w:rPr>
                <w:rFonts w:ascii="Century" w:eastAsia="ＭＳ Ｐ明朝" w:hAnsi="Century"/>
                <w:color w:val="000000" w:themeColor="text1"/>
                <w:sz w:val="18"/>
                <w:szCs w:val="18"/>
              </w:rPr>
              <w:t>）</w:t>
            </w:r>
          </w:p>
          <w:p w14:paraId="73A87DD5" w14:textId="3F7F9452"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BC7CB1">
              <w:rPr>
                <w:rFonts w:ascii="Century" w:eastAsia="ＭＳ Ｐ明朝" w:hAnsi="Century" w:hint="eastAsia"/>
                <w:bCs/>
                <w:color w:val="000000" w:themeColor="text1"/>
                <w:sz w:val="18"/>
                <w:szCs w:val="18"/>
              </w:rPr>
              <w:t>防災・安全</w:t>
            </w:r>
            <w:r>
              <w:rPr>
                <w:rFonts w:ascii="Century" w:eastAsia="ＭＳ Ｐ明朝" w:hAnsi="Century" w:hint="eastAsia"/>
                <w:bCs/>
                <w:color w:val="000000" w:themeColor="text1"/>
                <w:sz w:val="18"/>
                <w:szCs w:val="18"/>
              </w:rPr>
              <w:t>への関心を高めるために，日本で地震にあった外国人の体験談について</w:t>
            </w:r>
            <w:r w:rsidRPr="00BC7CB1">
              <w:rPr>
                <w:rFonts w:ascii="Century" w:eastAsia="ＭＳ Ｐ明朝" w:hAnsi="Century" w:hint="eastAsia"/>
                <w:bCs/>
                <w:color w:val="000000" w:themeColor="text1"/>
                <w:sz w:val="18"/>
                <w:szCs w:val="18"/>
              </w:rPr>
              <w:t>書かれた文章の要点を捉えたり，どのような人かを説明したりしようとしている。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78B26DA8" w14:textId="647EE873"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英語のテレビ番組</w:t>
            </w:r>
          </w:p>
          <w:p w14:paraId="7025C1A9"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被災した外国人の体験談</w:t>
            </w:r>
          </w:p>
        </w:tc>
        <w:tc>
          <w:tcPr>
            <w:tcW w:w="1155" w:type="dxa"/>
            <w:tcBorders>
              <w:left w:val="nil"/>
            </w:tcBorders>
            <w:shd w:val="clear" w:color="auto" w:fill="auto"/>
          </w:tcPr>
          <w:p w14:paraId="73836581"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12DA0279"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c>
          <w:tcPr>
            <w:tcW w:w="1365" w:type="dxa"/>
            <w:vMerge/>
            <w:shd w:val="clear" w:color="auto" w:fill="auto"/>
          </w:tcPr>
          <w:p w14:paraId="509D9221"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29B44794" w14:textId="77777777" w:rsidR="006E5C79" w:rsidRPr="00AE623F" w:rsidRDefault="006E5C79" w:rsidP="006E5C79">
            <w:pPr>
              <w:spacing w:line="300" w:lineRule="exact"/>
              <w:jc w:val="left"/>
              <w:rPr>
                <w:rFonts w:ascii="Century" w:eastAsia="ＭＳ Ｐ明朝" w:hAnsi="Century"/>
                <w:sz w:val="16"/>
                <w:szCs w:val="16"/>
              </w:rPr>
            </w:pPr>
          </w:p>
        </w:tc>
      </w:tr>
      <w:tr w:rsidR="006E5C79" w14:paraId="6123FC5D" w14:textId="042AB922" w:rsidTr="0040638F">
        <w:trPr>
          <w:cantSplit/>
          <w:trHeight w:val="355"/>
          <w:jc w:val="right"/>
        </w:trPr>
        <w:tc>
          <w:tcPr>
            <w:tcW w:w="279" w:type="dxa"/>
            <w:vMerge/>
          </w:tcPr>
          <w:p w14:paraId="25270218"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64880811"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51AA5A9A"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7563FA5"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22D483BF"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4DCEF1F4"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172506FE"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RT2</w:t>
            </w:r>
          </w:p>
        </w:tc>
        <w:tc>
          <w:tcPr>
            <w:tcW w:w="2699" w:type="dxa"/>
          </w:tcPr>
          <w:p w14:paraId="50419990" w14:textId="23A8F707" w:rsidR="006E5C79" w:rsidRPr="00BC7CB1" w:rsidRDefault="006E5C79" w:rsidP="006E5C79">
            <w:pPr>
              <w:spacing w:line="300" w:lineRule="exact"/>
              <w:jc w:val="left"/>
              <w:rPr>
                <w:rFonts w:ascii="Century" w:eastAsia="ＭＳ Ｐ明朝" w:hAnsi="Century"/>
                <w:sz w:val="16"/>
                <w:szCs w:val="16"/>
              </w:rPr>
            </w:pPr>
            <w:r>
              <w:rPr>
                <w:rFonts w:ascii="Century" w:eastAsia="ＭＳ Ｐ明朝" w:hAnsi="Century" w:hint="eastAsia"/>
                <w:bCs/>
                <w:color w:val="000000" w:themeColor="text1"/>
                <w:spacing w:val="-4"/>
                <w:sz w:val="18"/>
                <w:szCs w:val="18"/>
              </w:rPr>
              <w:t>地域</w:t>
            </w:r>
            <w:r w:rsidRPr="00BC7CB1">
              <w:rPr>
                <w:rFonts w:ascii="Century" w:eastAsia="ＭＳ Ｐ明朝" w:hAnsi="Century" w:hint="eastAsia"/>
                <w:bCs/>
                <w:color w:val="000000" w:themeColor="text1"/>
                <w:spacing w:val="-4"/>
                <w:sz w:val="18"/>
                <w:szCs w:val="18"/>
              </w:rPr>
              <w:t>の一員として防災に取り組む意識を持つために</w:t>
            </w:r>
            <w:r>
              <w:rPr>
                <w:rFonts w:ascii="Century" w:eastAsia="ＭＳ Ｐ明朝" w:hAnsi="Century" w:hint="eastAsia"/>
                <w:bCs/>
                <w:color w:val="000000" w:themeColor="text1"/>
                <w:spacing w:val="-4"/>
                <w:sz w:val="18"/>
                <w:szCs w:val="18"/>
              </w:rPr>
              <w:t>，</w:t>
            </w:r>
            <w:r w:rsidRPr="00BC7CB1">
              <w:rPr>
                <w:rFonts w:ascii="Century" w:eastAsia="ＭＳ Ｐ明朝" w:hAnsi="Century" w:hint="eastAsia"/>
                <w:bCs/>
                <w:color w:val="000000" w:themeColor="text1"/>
                <w:spacing w:val="-4"/>
                <w:sz w:val="18"/>
                <w:szCs w:val="18"/>
              </w:rPr>
              <w:t>外国人支援の取り組みについて書かれた文章の要点を捉えたり，説明したりすることができる。</w:t>
            </w:r>
          </w:p>
        </w:tc>
        <w:tc>
          <w:tcPr>
            <w:tcW w:w="1701" w:type="dxa"/>
            <w:shd w:val="clear" w:color="auto" w:fill="auto"/>
            <w:vAlign w:val="center"/>
          </w:tcPr>
          <w:p w14:paraId="028A0097" w14:textId="74071F1D"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過去分詞</w:t>
            </w:r>
          </w:p>
        </w:tc>
        <w:tc>
          <w:tcPr>
            <w:tcW w:w="708" w:type="dxa"/>
            <w:shd w:val="clear" w:color="auto" w:fill="FFFFCC"/>
            <w:vAlign w:val="center"/>
          </w:tcPr>
          <w:p w14:paraId="4BBE4718"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00"/>
            <w:vAlign w:val="center"/>
          </w:tcPr>
          <w:p w14:paraId="5DBA3A69"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p>
        </w:tc>
        <w:tc>
          <w:tcPr>
            <w:tcW w:w="709" w:type="dxa"/>
            <w:shd w:val="clear" w:color="auto" w:fill="FFFFCC"/>
            <w:vAlign w:val="center"/>
          </w:tcPr>
          <w:p w14:paraId="4C5FAE0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BD2C2DE" w14:textId="6A16BA6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［知識］過去分詞を用いた文の形・意味・用法を理解している。（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F8AB7BC"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［技能］過去分詞などの理解をもとに，言葉に情報を加えて説明する技能を身につけている。（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16D6174" w14:textId="0348E132"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99581E">
              <w:rPr>
                <w:rFonts w:ascii="ＭＳ Ｐゴシック" w:eastAsia="ＭＳ Ｐゴシック" w:hAnsi="ＭＳ Ｐゴシック" w:cs="Segoe UI Symbol" w:hint="eastAsia"/>
                <w:b/>
                <w:color w:val="000000" w:themeColor="text1"/>
                <w:sz w:val="18"/>
                <w:szCs w:val="18"/>
              </w:rPr>
              <w:t>地域</w:t>
            </w:r>
            <w:r w:rsidRPr="0099581E">
              <w:rPr>
                <w:rFonts w:ascii="ＭＳ Ｐゴシック" w:eastAsia="ＭＳ Ｐゴシック" w:hAnsi="ＭＳ Ｐゴシック" w:hint="eastAsia"/>
                <w:b/>
                <w:color w:val="000000" w:themeColor="text1"/>
                <w:sz w:val="18"/>
                <w:szCs w:val="18"/>
              </w:rPr>
              <w:t>の一</w:t>
            </w:r>
            <w:r w:rsidRPr="000F7C23">
              <w:rPr>
                <w:rFonts w:ascii="ＭＳ Ｐゴシック" w:eastAsia="ＭＳ Ｐゴシック" w:hAnsi="ＭＳ Ｐゴシック" w:hint="eastAsia"/>
                <w:b/>
                <w:color w:val="000000" w:themeColor="text1"/>
                <w:sz w:val="18"/>
                <w:szCs w:val="18"/>
              </w:rPr>
              <w:t>員として防災に取り組む意識を持つために</w:t>
            </w:r>
            <w:r>
              <w:rPr>
                <w:rFonts w:ascii="ＭＳ Ｐゴシック" w:eastAsia="ＭＳ Ｐゴシック" w:hAnsi="ＭＳ Ｐゴシック" w:hint="eastAsia"/>
                <w:b/>
                <w:color w:val="000000" w:themeColor="text1"/>
                <w:sz w:val="18"/>
                <w:szCs w:val="18"/>
              </w:rPr>
              <w:t>，</w:t>
            </w:r>
            <w:r w:rsidRPr="000F7C23">
              <w:rPr>
                <w:rFonts w:ascii="ＭＳ Ｐゴシック" w:eastAsia="ＭＳ Ｐゴシック" w:hAnsi="ＭＳ Ｐゴシック" w:hint="eastAsia"/>
                <w:b/>
                <w:color w:val="000000" w:themeColor="text1"/>
                <w:sz w:val="18"/>
                <w:szCs w:val="18"/>
              </w:rPr>
              <w:t>外国人支援の取り組みについて書かれた文章の要点を捉えたり，説明したりしている。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1B4B90EB" w14:textId="320B5BC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0F7C23">
              <w:rPr>
                <w:rFonts w:ascii="Segoe UI Symbol" w:eastAsia="ＭＳ Ｐ明朝" w:hAnsi="Segoe UI Symbol" w:cs="Segoe UI Symbol" w:hint="eastAsia"/>
                <w:color w:val="000000" w:themeColor="text1"/>
                <w:sz w:val="18"/>
                <w:szCs w:val="18"/>
              </w:rPr>
              <w:t>地域の一員として防災に取り組む意識を持つために</w:t>
            </w:r>
            <w:r>
              <w:rPr>
                <w:rFonts w:ascii="Segoe UI Symbol" w:eastAsia="ＭＳ Ｐ明朝" w:hAnsi="Segoe UI Symbol" w:cs="Segoe UI Symbol" w:hint="eastAsia"/>
                <w:color w:val="000000" w:themeColor="text1"/>
                <w:sz w:val="18"/>
                <w:szCs w:val="18"/>
              </w:rPr>
              <w:t>，</w:t>
            </w:r>
            <w:r w:rsidRPr="000F7C23">
              <w:rPr>
                <w:rFonts w:ascii="Segoe UI Symbol" w:eastAsia="ＭＳ Ｐ明朝" w:hAnsi="Segoe UI Symbol" w:cs="Segoe UI Symbol" w:hint="eastAsia"/>
                <w:color w:val="000000" w:themeColor="text1"/>
                <w:sz w:val="18"/>
                <w:szCs w:val="18"/>
              </w:rPr>
              <w:t>外国人支援の取り組みについて書かれた文章の要点を捉えたり，説明したり</w:t>
            </w:r>
            <w:r w:rsidRPr="00D73399">
              <w:rPr>
                <w:rFonts w:ascii="Century" w:eastAsia="ＭＳ Ｐ明朝" w:hAnsi="Century"/>
                <w:bCs/>
                <w:color w:val="000000" w:themeColor="text1"/>
                <w:sz w:val="18"/>
                <w:szCs w:val="18"/>
              </w:rPr>
              <w:t>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0DA515BF" w14:textId="21F05076"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テレビのレポート</w:t>
            </w:r>
          </w:p>
          <w:p w14:paraId="113FFEE1"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災害時の外国人支援</w:t>
            </w:r>
          </w:p>
        </w:tc>
        <w:tc>
          <w:tcPr>
            <w:tcW w:w="1155" w:type="dxa"/>
            <w:tcBorders>
              <w:left w:val="nil"/>
            </w:tcBorders>
            <w:shd w:val="clear" w:color="auto" w:fill="auto"/>
          </w:tcPr>
          <w:p w14:paraId="5F21C3F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2D66FC53"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365" w:type="dxa"/>
            <w:vMerge/>
            <w:shd w:val="clear" w:color="auto" w:fill="auto"/>
          </w:tcPr>
          <w:p w14:paraId="62EAB4B9"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760D01F3" w14:textId="77777777" w:rsidR="006E5C79" w:rsidRPr="00AE623F" w:rsidRDefault="006E5C79" w:rsidP="006E5C79">
            <w:pPr>
              <w:spacing w:line="300" w:lineRule="exact"/>
              <w:jc w:val="left"/>
              <w:rPr>
                <w:rFonts w:ascii="Century" w:eastAsia="ＭＳ Ｐ明朝" w:hAnsi="Century"/>
                <w:sz w:val="16"/>
                <w:szCs w:val="16"/>
              </w:rPr>
            </w:pPr>
          </w:p>
        </w:tc>
      </w:tr>
      <w:tr w:rsidR="006E5C79" w14:paraId="30A3054A" w14:textId="6C10B4BF" w:rsidTr="0040638F">
        <w:trPr>
          <w:cantSplit/>
          <w:trHeight w:val="355"/>
          <w:jc w:val="right"/>
        </w:trPr>
        <w:tc>
          <w:tcPr>
            <w:tcW w:w="279" w:type="dxa"/>
            <w:vMerge/>
          </w:tcPr>
          <w:p w14:paraId="3C956FDA"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4BF0BF88"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6DF0AD3A"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F99099F"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6D12F31F"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0B05EEB7"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DA39F18"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9" w:type="dxa"/>
          </w:tcPr>
          <w:p w14:paraId="2E611E2F" w14:textId="3AEECF27"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防災への意識を高めるために，標識が何を意味しているかについて，話したり書いたりすることができる。</w:t>
            </w:r>
          </w:p>
        </w:tc>
        <w:tc>
          <w:tcPr>
            <w:tcW w:w="1701" w:type="dxa"/>
            <w:shd w:val="clear" w:color="auto" w:fill="auto"/>
            <w:vAlign w:val="center"/>
          </w:tcPr>
          <w:p w14:paraId="091B59E7" w14:textId="7FAD173B" w:rsidR="006E5C79" w:rsidRPr="000E7401"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◆間接疑問文，</w:t>
            </w:r>
            <w:r>
              <w:rPr>
                <w:rFonts w:ascii="Century" w:eastAsia="ＭＳ Ｐ明朝" w:hAnsi="Century" w:hint="eastAsia"/>
                <w:sz w:val="16"/>
                <w:szCs w:val="16"/>
              </w:rPr>
              <w:t>SVOO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節），現在分詞</w:t>
            </w:r>
          </w:p>
        </w:tc>
        <w:tc>
          <w:tcPr>
            <w:tcW w:w="708" w:type="dxa"/>
            <w:shd w:val="clear" w:color="auto" w:fill="auto"/>
            <w:vAlign w:val="center"/>
          </w:tcPr>
          <w:p w14:paraId="5DFDF1E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72355725"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035D23C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13907112"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防災への意識を高めるために，標識が何を意味しているかについて，簡単な語句や文を用いて，話したり書いたりしている。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Arial Black" w:eastAsia="ＭＳ Ｐ明朝" w:hAnsi="Arial Black"/>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3F5D0F5C" w14:textId="544C70CE"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防災への意識を高めるために，標識が何を意味しているかについて，簡単な語句や文を用いて，話したり書いたりしようとしている。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7331E9B" w14:textId="3D0336E0"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災害標識</w:t>
            </w:r>
          </w:p>
        </w:tc>
        <w:tc>
          <w:tcPr>
            <w:tcW w:w="1155" w:type="dxa"/>
            <w:tcBorders>
              <w:left w:val="nil"/>
            </w:tcBorders>
            <w:shd w:val="clear" w:color="auto" w:fill="auto"/>
          </w:tcPr>
          <w:p w14:paraId="6F29DD73"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421670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007996AA"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vMerge/>
            <w:shd w:val="clear" w:color="auto" w:fill="auto"/>
          </w:tcPr>
          <w:p w14:paraId="5395B08D"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57F2EBC3" w14:textId="77777777" w:rsidR="006E5C79" w:rsidRPr="00AE623F" w:rsidRDefault="006E5C79" w:rsidP="006E5C79">
            <w:pPr>
              <w:spacing w:line="300" w:lineRule="exact"/>
              <w:jc w:val="left"/>
              <w:rPr>
                <w:rFonts w:ascii="Century" w:eastAsia="ＭＳ Ｐ明朝" w:hAnsi="Century"/>
                <w:sz w:val="16"/>
                <w:szCs w:val="16"/>
              </w:rPr>
            </w:pPr>
          </w:p>
        </w:tc>
      </w:tr>
      <w:tr w:rsidR="006E5C79" w14:paraId="3F91047F" w14:textId="1D4B72BB" w:rsidTr="0040638F">
        <w:trPr>
          <w:cantSplit/>
          <w:trHeight w:val="46"/>
          <w:jc w:val="right"/>
        </w:trPr>
        <w:tc>
          <w:tcPr>
            <w:tcW w:w="279" w:type="dxa"/>
            <w:vMerge/>
          </w:tcPr>
          <w:p w14:paraId="790EB4AE"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44367E62"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799B4326"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w:t>
            </w:r>
            <w:r w:rsidRPr="00592DEA">
              <w:rPr>
                <w:rFonts w:ascii="Century" w:eastAsia="ＭＳ Ｐ明朝" w:hAnsi="Century" w:hint="eastAsia"/>
                <w:sz w:val="18"/>
                <w:szCs w:val="18"/>
              </w:rPr>
              <w:t>Talk</w:t>
            </w:r>
            <w:r w:rsidRPr="00592DEA">
              <w:rPr>
                <w:rFonts w:ascii="Century" w:eastAsia="ＭＳ Ｐ明朝" w:hAnsi="Century"/>
                <w:sz w:val="18"/>
                <w:szCs w:val="18"/>
              </w:rPr>
              <w:t xml:space="preserve"> 2</w:t>
            </w:r>
          </w:p>
          <w:p w14:paraId="546C08EE"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町中での手助け</w:t>
            </w:r>
          </w:p>
          <w:p w14:paraId="4F9F83AD"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□相手の立場に立って，具体的な提案をしながら申し出たり応じたりすることができる。</w:t>
            </w:r>
          </w:p>
        </w:tc>
        <w:tc>
          <w:tcPr>
            <w:tcW w:w="709" w:type="dxa"/>
            <w:shd w:val="clear" w:color="auto" w:fill="auto"/>
            <w:vAlign w:val="center"/>
          </w:tcPr>
          <w:p w14:paraId="41397C38"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67</w:t>
            </w:r>
          </w:p>
        </w:tc>
        <w:tc>
          <w:tcPr>
            <w:tcW w:w="284" w:type="dxa"/>
            <w:shd w:val="clear" w:color="auto" w:fill="auto"/>
            <w:vAlign w:val="center"/>
          </w:tcPr>
          <w:p w14:paraId="555F405E"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1</w:t>
            </w:r>
          </w:p>
        </w:tc>
        <w:tc>
          <w:tcPr>
            <w:tcW w:w="283" w:type="dxa"/>
            <w:shd w:val="clear" w:color="auto" w:fill="auto"/>
            <w:vAlign w:val="center"/>
          </w:tcPr>
          <w:p w14:paraId="42352FB0" w14:textId="77777777" w:rsidR="006E5C79" w:rsidRPr="007949D4"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0D734F1A" w14:textId="77777777" w:rsidR="006E5C79" w:rsidRPr="007949D4" w:rsidRDefault="006E5C79" w:rsidP="006E5C79">
            <w:pPr>
              <w:spacing w:line="230" w:lineRule="exact"/>
              <w:jc w:val="center"/>
              <w:rPr>
                <w:rFonts w:ascii="Century" w:eastAsia="ＭＳ Ｐ明朝" w:hAnsi="Century"/>
                <w:sz w:val="18"/>
                <w:szCs w:val="18"/>
              </w:rPr>
            </w:pPr>
          </w:p>
        </w:tc>
        <w:tc>
          <w:tcPr>
            <w:tcW w:w="2699" w:type="dxa"/>
          </w:tcPr>
          <w:p w14:paraId="60137971" w14:textId="768DDD5C"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相手の立場に立って，具体的な提案をしながら申し出たり応じたりすることができる。</w:t>
            </w:r>
          </w:p>
        </w:tc>
        <w:tc>
          <w:tcPr>
            <w:tcW w:w="1701" w:type="dxa"/>
            <w:shd w:val="clear" w:color="auto" w:fill="auto"/>
            <w:vAlign w:val="center"/>
          </w:tcPr>
          <w:p w14:paraId="1BAE5BF5" w14:textId="5ECFAC57" w:rsidR="006E5C7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Can I help you?</w:t>
            </w:r>
          </w:p>
          <w:p w14:paraId="0B0A92BC" w14:textId="77777777" w:rsidR="006E5C79" w:rsidRDefault="006E5C79" w:rsidP="006E5C79">
            <w:pPr>
              <w:spacing w:line="300" w:lineRule="exact"/>
              <w:jc w:val="left"/>
              <w:rPr>
                <w:rFonts w:ascii="Century" w:eastAsia="ＭＳ Ｐ明朝" w:hAnsi="Century"/>
                <w:sz w:val="16"/>
                <w:szCs w:val="16"/>
              </w:rPr>
            </w:pPr>
            <w:r>
              <w:rPr>
                <w:rFonts w:ascii="Century" w:eastAsia="ＭＳ Ｐ明朝" w:hAnsi="Century"/>
                <w:sz w:val="16"/>
                <w:szCs w:val="16"/>
              </w:rPr>
              <w:t>Shall I …?</w:t>
            </w:r>
          </w:p>
          <w:p w14:paraId="2FABE9C6" w14:textId="77777777" w:rsidR="006E5C79" w:rsidRDefault="006E5C79" w:rsidP="006E5C79">
            <w:pPr>
              <w:spacing w:line="300" w:lineRule="exact"/>
              <w:jc w:val="left"/>
              <w:rPr>
                <w:rFonts w:ascii="Century" w:eastAsia="ＭＳ Ｐ明朝" w:hAnsi="Century"/>
                <w:sz w:val="16"/>
                <w:szCs w:val="16"/>
              </w:rPr>
            </w:pPr>
            <w:r>
              <w:rPr>
                <w:rFonts w:ascii="Century" w:eastAsia="ＭＳ Ｐ明朝" w:hAnsi="Century"/>
                <w:sz w:val="16"/>
                <w:szCs w:val="16"/>
              </w:rPr>
              <w:t>Would you like me to …?</w:t>
            </w:r>
          </w:p>
          <w:p w14:paraId="71342299" w14:textId="77777777"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2EFE76A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p>
        </w:tc>
        <w:tc>
          <w:tcPr>
            <w:tcW w:w="709" w:type="dxa"/>
            <w:shd w:val="clear" w:color="auto" w:fill="FFFF00"/>
            <w:vAlign w:val="center"/>
          </w:tcPr>
          <w:p w14:paraId="731B9C38"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0544F43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6956" w:type="dxa"/>
          </w:tcPr>
          <w:p w14:paraId="492FE8B6" w14:textId="59B7220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［知識］手助けを申し出る表現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4DFF7CDC"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［技能］困っている相手に対して，手助けを申し出る表現を用いて言葉をかけたり，相手からの質問に答えたりする技能を身につけている。（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DC085B0" w14:textId="77777777"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困っている相手に対して状況に合った手助けができるように，相手の立場に立った具体的な提案を申し出たり，相手からの質問に答えたりしている。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0B454F18" w14:textId="085FC9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困っている相手に対して状況に合った手助けができるように，相手の立場に立った具体的な提案を申し出たり，相手からの質問に答えたり</w:t>
            </w:r>
            <w:r w:rsidRPr="00D73399">
              <w:rPr>
                <w:rFonts w:ascii="Century" w:eastAsia="ＭＳ Ｐ明朝" w:hAnsi="Century"/>
                <w:color w:val="000000" w:themeColor="text1"/>
                <w:sz w:val="18"/>
                <w:szCs w:val="18"/>
              </w:rPr>
              <w:t>しようと</w:t>
            </w:r>
            <w:r w:rsidRPr="00D73399">
              <w:rPr>
                <w:rFonts w:ascii="Century" w:eastAsia="ＭＳ Ｐ明朝" w:hAnsi="Century"/>
                <w:bCs/>
                <w:color w:val="000000" w:themeColor="text1"/>
                <w:sz w:val="18"/>
                <w:szCs w:val="18"/>
              </w:rPr>
              <w:t>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415A0D7E" w14:textId="70230A0C"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町中</w:t>
            </w:r>
          </w:p>
          <w:p w14:paraId="36C46BFF"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外国人の手助け</w:t>
            </w:r>
          </w:p>
        </w:tc>
        <w:tc>
          <w:tcPr>
            <w:tcW w:w="1155" w:type="dxa"/>
            <w:tcBorders>
              <w:left w:val="nil"/>
            </w:tcBorders>
            <w:shd w:val="clear" w:color="auto" w:fill="auto"/>
          </w:tcPr>
          <w:p w14:paraId="286FEB9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68AD73B7"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613D2359"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0181EE71"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相手に合った表現を選ぶ</w:t>
            </w:r>
          </w:p>
        </w:tc>
        <w:tc>
          <w:tcPr>
            <w:tcW w:w="1365" w:type="dxa"/>
            <w:shd w:val="clear" w:color="auto" w:fill="auto"/>
          </w:tcPr>
          <w:p w14:paraId="70A5281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0B00A9D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37F8EAB"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365" w:type="dxa"/>
          </w:tcPr>
          <w:p w14:paraId="727D3012"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6E36F98D" w14:textId="47AA0EF6" w:rsidTr="0040638F">
        <w:trPr>
          <w:cantSplit/>
          <w:trHeight w:val="49"/>
          <w:jc w:val="right"/>
        </w:trPr>
        <w:tc>
          <w:tcPr>
            <w:tcW w:w="279" w:type="dxa"/>
            <w:vMerge/>
          </w:tcPr>
          <w:p w14:paraId="396655D4"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25F769C1"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76CD9913" w14:textId="1CA4239F" w:rsidR="006E5C79" w:rsidRPr="00592DEA" w:rsidRDefault="006E5C79" w:rsidP="006E5C79">
            <w:pPr>
              <w:spacing w:line="300" w:lineRule="exact"/>
              <w:ind w:left="180" w:hangingChars="100" w:hanging="180"/>
              <w:jc w:val="left"/>
              <w:rPr>
                <w:rFonts w:ascii="HGPｺﾞｼｯｸE" w:eastAsia="HGPｺﾞｼｯｸE" w:hAnsi="HGPｺﾞｼｯｸE"/>
                <w:color w:val="FFFFFF" w:themeColor="background1"/>
                <w:sz w:val="18"/>
                <w:szCs w:val="18"/>
                <w:highlight w:val="black"/>
              </w:rPr>
            </w:pPr>
            <w:r w:rsidRPr="00592DEA">
              <w:rPr>
                <w:rFonts w:ascii="Century" w:eastAsia="ＭＳ Ｐ明朝" w:hAnsi="Century" w:hint="eastAsia"/>
                <w:sz w:val="18"/>
                <w:szCs w:val="18"/>
              </w:rPr>
              <w:t>Learni</w:t>
            </w:r>
            <w:r w:rsidRPr="00592DEA">
              <w:rPr>
                <w:rFonts w:ascii="Century" w:eastAsia="ＭＳ Ｐ明朝" w:hAnsi="Century"/>
                <w:sz w:val="18"/>
                <w:szCs w:val="18"/>
              </w:rPr>
              <w:t xml:space="preserve">ng </w:t>
            </w:r>
            <w:r w:rsidRPr="00592DEA">
              <w:rPr>
                <w:rFonts w:ascii="Century" w:eastAsia="ＭＳ Ｐ明朝" w:hAnsi="Century" w:hint="eastAsia"/>
                <w:i/>
                <w:sz w:val="18"/>
                <w:szCs w:val="18"/>
              </w:rPr>
              <w:t>CIVICS</w:t>
            </w:r>
            <w:r w:rsidRPr="00592DEA">
              <w:rPr>
                <w:rFonts w:ascii="Century" w:eastAsia="ＭＳ Ｐ明朝" w:hAnsi="Century"/>
                <w:sz w:val="18"/>
                <w:szCs w:val="18"/>
              </w:rPr>
              <w:t xml:space="preserve"> in English</w:t>
            </w:r>
            <w:r w:rsidRPr="00592DEA">
              <w:rPr>
                <w:rFonts w:ascii="Century" w:eastAsia="ＭＳ Ｐ明朝" w:hAnsi="Century"/>
                <w:sz w:val="18"/>
                <w:szCs w:val="18"/>
              </w:rPr>
              <w:tab/>
            </w:r>
            <w:r w:rsidRPr="00592DEA">
              <w:rPr>
                <w:rFonts w:ascii="Century" w:eastAsia="ＭＳ Ｐ明朝" w:hAnsi="Century" w:hint="eastAsia"/>
                <w:sz w:val="18"/>
                <w:szCs w:val="18"/>
              </w:rPr>
              <w:t xml:space="preserve">　　　</w:t>
            </w:r>
          </w:p>
          <w:p w14:paraId="0E1B8ACF" w14:textId="40437F73" w:rsidR="006E5C79" w:rsidRDefault="006E5C79" w:rsidP="006E5C79">
            <w:pPr>
              <w:spacing w:line="300" w:lineRule="exact"/>
              <w:ind w:leftChars="100" w:left="210" w:right="180" w:firstLineChars="450" w:firstLine="810"/>
              <w:jc w:val="left"/>
              <w:rPr>
                <w:rFonts w:ascii="HGPｺﾞｼｯｸE" w:eastAsia="HGPｺﾞｼｯｸE" w:hAnsi="HGPｺﾞｼｯｸE"/>
                <w:color w:val="FFFFFF" w:themeColor="background1"/>
                <w:sz w:val="18"/>
                <w:szCs w:val="18"/>
                <w:highlight w:val="black"/>
                <w:bdr w:val="single" w:sz="4" w:space="0" w:color="auto"/>
                <w:shd w:val="clear" w:color="auto" w:fill="000000" w:themeFill="text1"/>
              </w:rPr>
            </w:pPr>
            <w:r w:rsidRPr="00592DEA">
              <w:rPr>
                <w:rFonts w:ascii="HGPｺﾞｼｯｸE" w:eastAsia="HGPｺﾞｼｯｸE" w:hAnsi="HGPｺﾞｼｯｸE" w:hint="eastAsia"/>
                <w:color w:val="FFFFFF" w:themeColor="background1"/>
                <w:sz w:val="18"/>
                <w:szCs w:val="18"/>
                <w:highlight w:val="black"/>
              </w:rPr>
              <w:t xml:space="preserve"> </w:t>
            </w:r>
            <w:r w:rsidRPr="002E76C7">
              <w:rPr>
                <w:rFonts w:ascii="HGPｺﾞｼｯｸE" w:eastAsia="HGPｺﾞｼｯｸE" w:hAnsi="HGPｺﾞｼｯｸE" w:hint="eastAsia"/>
                <w:color w:val="FFFFFF" w:themeColor="background1"/>
                <w:sz w:val="18"/>
                <w:szCs w:val="18"/>
                <w:highlight w:val="black"/>
                <w:shd w:val="clear" w:color="auto" w:fill="000000" w:themeFill="text1"/>
              </w:rPr>
              <w:t>社会（公民</w:t>
            </w:r>
            <w:r w:rsidRPr="002E76C7">
              <w:rPr>
                <w:rFonts w:ascii="HGPｺﾞｼｯｸE" w:eastAsia="HGPｺﾞｼｯｸE" w:hAnsi="HGPｺﾞｼｯｸE"/>
                <w:color w:val="FFFFFF" w:themeColor="background1"/>
                <w:sz w:val="18"/>
                <w:szCs w:val="18"/>
                <w:highlight w:val="black"/>
                <w:shd w:val="clear" w:color="auto" w:fill="000000" w:themeFill="text1"/>
              </w:rPr>
              <w:t>）</w:t>
            </w:r>
            <w:r>
              <w:rPr>
                <w:rFonts w:ascii="HGPｺﾞｼｯｸE" w:eastAsia="HGPｺﾞｼｯｸE" w:hAnsi="HGPｺﾞｼｯｸE" w:hint="eastAsia"/>
                <w:color w:val="FFFFFF" w:themeColor="background1"/>
                <w:sz w:val="18"/>
                <w:szCs w:val="18"/>
                <w:highlight w:val="black"/>
                <w:shd w:val="clear" w:color="auto" w:fill="000000" w:themeFill="text1"/>
              </w:rPr>
              <w:t xml:space="preserve">　</w:t>
            </w:r>
          </w:p>
          <w:p w14:paraId="48766710" w14:textId="5E41670F" w:rsidR="006E5C79" w:rsidRPr="00592DEA" w:rsidRDefault="006E5C79" w:rsidP="006E5C79">
            <w:pPr>
              <w:spacing w:line="300" w:lineRule="exact"/>
              <w:ind w:left="180" w:right="180" w:hangingChars="100" w:hanging="180"/>
              <w:jc w:val="right"/>
              <w:rPr>
                <w:rFonts w:ascii="HGPｺﾞｼｯｸE" w:eastAsia="HGPｺﾞｼｯｸE" w:hAnsi="HGPｺﾞｼｯｸE"/>
                <w:sz w:val="18"/>
                <w:szCs w:val="18"/>
              </w:rPr>
            </w:pPr>
            <w:r w:rsidRPr="00592DEA">
              <w:rPr>
                <w:rFonts w:ascii="HGPｺﾞｼｯｸE" w:eastAsia="HGPｺﾞｼｯｸE" w:hAnsi="HGPｺﾞｼｯｸE" w:hint="eastAsia"/>
                <w:color w:val="FFFFFF" w:themeColor="background1"/>
                <w:sz w:val="18"/>
                <w:szCs w:val="18"/>
                <w:highlight w:val="black"/>
              </w:rPr>
              <w:t xml:space="preserve">　</w:t>
            </w:r>
          </w:p>
        </w:tc>
        <w:tc>
          <w:tcPr>
            <w:tcW w:w="709" w:type="dxa"/>
            <w:shd w:val="clear" w:color="auto" w:fill="auto"/>
            <w:vAlign w:val="center"/>
          </w:tcPr>
          <w:p w14:paraId="5967ED38"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68</w:t>
            </w:r>
            <w:r>
              <w:rPr>
                <w:rFonts w:ascii="Century" w:eastAsia="ＭＳ Ｐ明朝" w:hAnsi="Century"/>
                <w:sz w:val="18"/>
                <w:szCs w:val="18"/>
              </w:rPr>
              <w:t>-69</w:t>
            </w:r>
          </w:p>
        </w:tc>
        <w:tc>
          <w:tcPr>
            <w:tcW w:w="284" w:type="dxa"/>
            <w:shd w:val="clear" w:color="auto" w:fill="auto"/>
            <w:vAlign w:val="center"/>
          </w:tcPr>
          <w:p w14:paraId="030470F7"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5C6E56B8" w14:textId="77777777" w:rsidR="006E5C79" w:rsidRPr="007949D4"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1001CA62" w14:textId="77777777" w:rsidR="006E5C79" w:rsidRPr="007949D4" w:rsidRDefault="006E5C79" w:rsidP="006E5C79">
            <w:pPr>
              <w:spacing w:line="230" w:lineRule="exact"/>
              <w:jc w:val="center"/>
              <w:rPr>
                <w:rFonts w:ascii="Century" w:eastAsia="ＭＳ Ｐ明朝" w:hAnsi="Century"/>
                <w:sz w:val="18"/>
                <w:szCs w:val="18"/>
              </w:rPr>
            </w:pPr>
          </w:p>
        </w:tc>
        <w:tc>
          <w:tcPr>
            <w:tcW w:w="2699" w:type="dxa"/>
          </w:tcPr>
          <w:p w14:paraId="7C012F70" w14:textId="3B721C97"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選挙と投票について考えを深めるために，投票率に関する資料から読み取ったことを伝え合ったり，身近な話題について公約を考えて発表したりすることができる。</w:t>
            </w:r>
          </w:p>
        </w:tc>
        <w:tc>
          <w:tcPr>
            <w:tcW w:w="1701" w:type="dxa"/>
            <w:shd w:val="clear" w:color="auto" w:fill="auto"/>
            <w:vAlign w:val="center"/>
          </w:tcPr>
          <w:p w14:paraId="2FBDCD8C" w14:textId="6626DD35" w:rsidR="006E5C7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◆間接疑問文</w:t>
            </w:r>
          </w:p>
        </w:tc>
        <w:tc>
          <w:tcPr>
            <w:tcW w:w="708" w:type="dxa"/>
            <w:shd w:val="clear" w:color="auto" w:fill="FFFFCC"/>
            <w:vAlign w:val="center"/>
          </w:tcPr>
          <w:p w14:paraId="6981A0F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00"/>
            <w:vAlign w:val="center"/>
          </w:tcPr>
          <w:p w14:paraId="2D0858B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3440B83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87C13F5" w14:textId="2C4C4EB6" w:rsidR="006E5C79" w:rsidRPr="00D73399" w:rsidRDefault="006E5C79" w:rsidP="006E5C79">
            <w:pPr>
              <w:tabs>
                <w:tab w:val="left" w:pos="920"/>
              </w:tabs>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［知識］選挙や投票に関する語句の意味や働きを理解している。（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B1678AB"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［技能］選挙や投票に関する語句の意味や働きの理解をもとに，対話や資料からの情報を整理し，自分の意見を伝え合う技能を身につけている。（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83D0F3A"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選挙と投票について考えを深めるために，投票率に関する資料から読み取った情報を伝え合ったり，身近な話題について公約を考えて発表したりしている。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Arial Black" w:eastAsia="ＭＳ Ｐ明朝" w:hAnsi="Arial Black"/>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3E5D1BA" w14:textId="250ABE8E" w:rsidR="006E5C79" w:rsidRPr="00D73399" w:rsidRDefault="006E5C79" w:rsidP="006E5C79">
            <w:pPr>
              <w:spacing w:line="300" w:lineRule="exact"/>
              <w:ind w:leftChars="50" w:left="375" w:hangingChars="150" w:hanging="270"/>
              <w:jc w:val="left"/>
              <w:rPr>
                <w:rFonts w:ascii="Century" w:eastAsia="ＭＳ Ｐ明朝" w:hAnsi="Century"/>
                <w:noProof/>
                <w:color w:val="000000" w:themeColor="text1"/>
                <w:sz w:val="18"/>
                <w:szCs w:val="18"/>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選挙と投票について考えを深めるために，投票率に関する資料から読み取った情報を伝え合ったり，身近な話題について公約を考えて発表したりしようとしている。（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31E86F0D" w14:textId="763B14AE"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選挙投票，学校に求めること</w:t>
            </w:r>
          </w:p>
        </w:tc>
        <w:tc>
          <w:tcPr>
            <w:tcW w:w="1155" w:type="dxa"/>
            <w:tcBorders>
              <w:left w:val="nil"/>
            </w:tcBorders>
            <w:shd w:val="clear" w:color="auto" w:fill="auto"/>
          </w:tcPr>
          <w:p w14:paraId="3CF9015E"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7B63D1A"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shd w:val="clear" w:color="auto" w:fill="auto"/>
          </w:tcPr>
          <w:p w14:paraId="6552F2F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A4117B3"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tcPr>
          <w:p w14:paraId="620CC6E9"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2A946685" w14:textId="1F37C6CB" w:rsidTr="0040638F">
        <w:trPr>
          <w:cantSplit/>
          <w:trHeight w:val="355"/>
          <w:jc w:val="right"/>
        </w:trPr>
        <w:tc>
          <w:tcPr>
            <w:tcW w:w="279" w:type="dxa"/>
            <w:vMerge/>
          </w:tcPr>
          <w:p w14:paraId="4E109A05"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6DF19F22"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6972DC14"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4</w:t>
            </w:r>
          </w:p>
          <w:p w14:paraId="7671C780"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テレビの国際ニュース</w:t>
            </w:r>
          </w:p>
          <w:p w14:paraId="05FF6A59"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□ニュースなどのテレビ番組の音声を聞いて，概要や要点を理解することができる。</w:t>
            </w:r>
          </w:p>
        </w:tc>
        <w:tc>
          <w:tcPr>
            <w:tcW w:w="709" w:type="dxa"/>
            <w:shd w:val="clear" w:color="auto" w:fill="auto"/>
            <w:vAlign w:val="center"/>
          </w:tcPr>
          <w:p w14:paraId="2B33F35C"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70</w:t>
            </w:r>
          </w:p>
        </w:tc>
        <w:tc>
          <w:tcPr>
            <w:tcW w:w="284" w:type="dxa"/>
            <w:shd w:val="clear" w:color="auto" w:fill="auto"/>
            <w:vAlign w:val="center"/>
          </w:tcPr>
          <w:p w14:paraId="030BD656"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82A4069" w14:textId="77777777" w:rsidR="006E5C79" w:rsidRPr="007949D4"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07F5EB92" w14:textId="77777777" w:rsidR="006E5C79" w:rsidRPr="007949D4" w:rsidRDefault="006E5C79" w:rsidP="006E5C79">
            <w:pPr>
              <w:spacing w:line="230" w:lineRule="exact"/>
              <w:jc w:val="center"/>
              <w:rPr>
                <w:rFonts w:ascii="Century" w:eastAsia="ＭＳ Ｐ明朝" w:hAnsi="Century"/>
                <w:sz w:val="18"/>
                <w:szCs w:val="18"/>
              </w:rPr>
            </w:pPr>
          </w:p>
        </w:tc>
        <w:tc>
          <w:tcPr>
            <w:tcW w:w="2699" w:type="dxa"/>
          </w:tcPr>
          <w:p w14:paraId="2ED005E3" w14:textId="23BFA499"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ニュースなどのテレビ番組の音声を聞いて，概要や要点を理解することができる。</w:t>
            </w:r>
          </w:p>
        </w:tc>
        <w:tc>
          <w:tcPr>
            <w:tcW w:w="1701" w:type="dxa"/>
            <w:shd w:val="clear" w:color="auto" w:fill="auto"/>
            <w:vAlign w:val="center"/>
          </w:tcPr>
          <w:p w14:paraId="005AE7FB" w14:textId="5485DF30" w:rsidR="006E5C7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◆現在分詞，過去分詞</w:t>
            </w:r>
          </w:p>
        </w:tc>
        <w:tc>
          <w:tcPr>
            <w:tcW w:w="708" w:type="dxa"/>
            <w:shd w:val="clear" w:color="auto" w:fill="FFFFCC"/>
            <w:vAlign w:val="center"/>
          </w:tcPr>
          <w:p w14:paraId="2B6781A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709" w:type="dxa"/>
            <w:shd w:val="clear" w:color="auto" w:fill="FFFF00"/>
            <w:vAlign w:val="center"/>
          </w:tcPr>
          <w:p w14:paraId="3CE49F48"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709" w:type="dxa"/>
            <w:shd w:val="clear" w:color="auto" w:fill="FFFFCC"/>
            <w:vAlign w:val="center"/>
          </w:tcPr>
          <w:p w14:paraId="29BF63E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168DC50D" w14:textId="502BF91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［知識］ニュースや国の紹介で使われる表現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57CD4F19" w14:textId="158ED1C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［技能］ニュースや国の紹介で使われる表現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の理解をもとに，テレビ番組の音声を聞いて内容を聞き取る技能を身につけている。（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64CDC1FC" w14:textId="77777777" w:rsidR="006E5C79" w:rsidRPr="00D73399" w:rsidRDefault="006E5C79" w:rsidP="006E5C79">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自分の言葉で説明できるように，ニュースや国の紹介のテレビ番組の音声を聞いて，概要や要点を捉えている。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00F03B3B" w14:textId="61D5DEB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自分の言葉で説明できるように，ニュースや国の紹介のテレビ番組の音声を聞いて，概要や要点を捉えようとしている</w:t>
            </w:r>
            <w:r w:rsidRPr="00D73399">
              <w:rPr>
                <w:rFonts w:ascii="Century" w:eastAsia="ＭＳ Ｐ明朝" w:hAnsi="Century"/>
                <w:b/>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E693B9D" w14:textId="32ABB94B"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ニュース</w:t>
            </w:r>
          </w:p>
          <w:p w14:paraId="1620B893"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首脳会談，インド</w:t>
            </w:r>
          </w:p>
        </w:tc>
        <w:tc>
          <w:tcPr>
            <w:tcW w:w="1155" w:type="dxa"/>
            <w:tcBorders>
              <w:left w:val="nil"/>
            </w:tcBorders>
            <w:shd w:val="clear" w:color="auto" w:fill="auto"/>
          </w:tcPr>
          <w:p w14:paraId="00559E4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伝える，報告する</w:t>
            </w:r>
          </w:p>
          <w:p w14:paraId="6FA57FC0"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365" w:type="dxa"/>
            <w:shd w:val="clear" w:color="auto" w:fill="auto"/>
          </w:tcPr>
          <w:p w14:paraId="3B22DBE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35B8F47"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tcPr>
          <w:p w14:paraId="39D20DAC"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5C6C71BE" w14:textId="4A63549A" w:rsidTr="0040638F">
        <w:trPr>
          <w:cantSplit/>
          <w:trHeight w:val="46"/>
          <w:jc w:val="right"/>
        </w:trPr>
        <w:tc>
          <w:tcPr>
            <w:tcW w:w="279" w:type="dxa"/>
            <w:vMerge w:val="restart"/>
          </w:tcPr>
          <w:p w14:paraId="1A2DB9FC"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10</w:t>
            </w:r>
          </w:p>
        </w:tc>
        <w:tc>
          <w:tcPr>
            <w:tcW w:w="283" w:type="dxa"/>
            <w:vMerge w:val="restart"/>
          </w:tcPr>
          <w:p w14:paraId="6744BED4"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10</w:t>
            </w:r>
          </w:p>
        </w:tc>
        <w:tc>
          <w:tcPr>
            <w:tcW w:w="2268" w:type="dxa"/>
            <w:vMerge w:val="restart"/>
            <w:shd w:val="clear" w:color="auto" w:fill="auto"/>
          </w:tcPr>
          <w:p w14:paraId="5359B364"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Unit 5</w:t>
            </w:r>
          </w:p>
          <w:p w14:paraId="3343DE24"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A Legacy</w:t>
            </w:r>
            <w:r w:rsidRPr="00592DEA">
              <w:rPr>
                <w:rFonts w:ascii="Century" w:eastAsia="ＭＳ Ｐ明朝" w:hAnsi="Century"/>
                <w:sz w:val="18"/>
                <w:szCs w:val="18"/>
              </w:rPr>
              <w:t xml:space="preserve"> for Peace</w:t>
            </w:r>
          </w:p>
          <w:p w14:paraId="00997E84" w14:textId="77777777" w:rsidR="006E5C79"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ガンディーの功績を知り，平和や人権の大切さを考える。</w:t>
            </w:r>
          </w:p>
          <w:p w14:paraId="18E4ADA6" w14:textId="7CD132DF" w:rsidR="006E5C79"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 xml:space="preserve">人やものについて詳しい情報を加えて説明することができる。　　　</w:t>
            </w:r>
          </w:p>
          <w:p w14:paraId="47D53CDA" w14:textId="596BD559" w:rsidR="006E5C79" w:rsidRPr="00592DEA" w:rsidRDefault="006E5C79" w:rsidP="006E5C79">
            <w:pPr>
              <w:spacing w:line="300" w:lineRule="exact"/>
              <w:ind w:leftChars="100" w:left="210" w:firstLineChars="450" w:firstLine="810"/>
              <w:jc w:val="left"/>
              <w:rPr>
                <w:rFonts w:ascii="Century" w:eastAsia="ＭＳ Ｐ明朝" w:hAnsi="Century"/>
                <w:sz w:val="18"/>
                <w:szCs w:val="18"/>
              </w:rPr>
            </w:pPr>
            <w:r w:rsidRPr="00592DEA">
              <w:rPr>
                <w:rFonts w:ascii="HGPｺﾞｼｯｸE" w:eastAsia="HGPｺﾞｼｯｸE" w:hAnsi="HGPｺﾞｼｯｸE" w:hint="eastAsia"/>
                <w:color w:val="FFFFFF" w:themeColor="background1"/>
                <w:sz w:val="18"/>
                <w:szCs w:val="18"/>
                <w:highlight w:val="black"/>
              </w:rPr>
              <w:t xml:space="preserve"> 社会（歴史）　</w:t>
            </w:r>
          </w:p>
        </w:tc>
        <w:tc>
          <w:tcPr>
            <w:tcW w:w="709" w:type="dxa"/>
            <w:vMerge w:val="restart"/>
            <w:shd w:val="clear" w:color="auto" w:fill="auto"/>
            <w:vAlign w:val="center"/>
          </w:tcPr>
          <w:p w14:paraId="5507ACB0" w14:textId="77777777" w:rsidR="006E5C79" w:rsidRPr="00445D8D"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71-80</w:t>
            </w:r>
          </w:p>
        </w:tc>
        <w:tc>
          <w:tcPr>
            <w:tcW w:w="284" w:type="dxa"/>
            <w:vMerge w:val="restart"/>
            <w:shd w:val="clear" w:color="auto" w:fill="auto"/>
            <w:vAlign w:val="center"/>
          </w:tcPr>
          <w:p w14:paraId="2278CE6E"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0F941A6B"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3FC64726"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sz w:val="18"/>
                <w:szCs w:val="18"/>
              </w:rPr>
              <w:t>S1</w:t>
            </w:r>
          </w:p>
        </w:tc>
        <w:tc>
          <w:tcPr>
            <w:tcW w:w="2699" w:type="dxa"/>
          </w:tcPr>
          <w:p w14:paraId="7CE4D9DD" w14:textId="12705985"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どのような人［もの］かを理解するために要点を捉えたり，言葉に情報を加えてどのような人［もの］かを説明したりすることができる。</w:t>
            </w:r>
          </w:p>
        </w:tc>
        <w:tc>
          <w:tcPr>
            <w:tcW w:w="1701" w:type="dxa"/>
            <w:shd w:val="clear" w:color="auto" w:fill="auto"/>
            <w:vAlign w:val="center"/>
          </w:tcPr>
          <w:p w14:paraId="34A45333" w14:textId="7D7E99F2"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名詞を修飾する文（接触節）</w:t>
            </w:r>
          </w:p>
        </w:tc>
        <w:tc>
          <w:tcPr>
            <w:tcW w:w="708" w:type="dxa"/>
            <w:shd w:val="clear" w:color="auto" w:fill="FFFFCC"/>
            <w:vAlign w:val="center"/>
          </w:tcPr>
          <w:p w14:paraId="0FE7521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3844074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24D7217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F701847" w14:textId="63FCC58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［知識］名詞を修飾する文（接触節）の形・意味・用法を理解している。（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A60430B"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［技能］名詞を修飾する文（接触節）などの理解をもとに，言葉に詳しい情報を加えて説明する技能を身につけている。（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849A9A0"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かを理解するために，言葉に加えられた情報をもとに要点を捉えている。（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413376C0" w14:textId="4CFF40E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bCs/>
                <w:color w:val="000000" w:themeColor="text1"/>
                <w:sz w:val="18"/>
                <w:szCs w:val="18"/>
              </w:rPr>
              <w:t>かを理解するために要点を捉えたり，言葉に情報を加えてどのような人</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もの</w:t>
            </w:r>
            <w:r w:rsidRPr="00D73399">
              <w:rPr>
                <w:rFonts w:ascii="Century" w:eastAsia="ＭＳ Ｐ明朝" w:hAnsi="Century" w:hint="eastAsia"/>
                <w:color w:val="000000" w:themeColor="text1"/>
                <w:sz w:val="18"/>
                <w:szCs w:val="18"/>
              </w:rPr>
              <w:t>］</w:t>
            </w:r>
            <w:r w:rsidRPr="00D73399">
              <w:rPr>
                <w:rFonts w:ascii="Century" w:eastAsia="ＭＳ Ｐ明朝" w:hAnsi="Century"/>
                <w:bCs/>
                <w:color w:val="000000" w:themeColor="text1"/>
                <w:sz w:val="18"/>
                <w:szCs w:val="18"/>
              </w:rPr>
              <w:t>かを説明したりしようとしている。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6C2C2F7E" w14:textId="1B1CF6C4"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7626DD5F"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155" w:type="dxa"/>
            <w:tcBorders>
              <w:left w:val="nil"/>
            </w:tcBorders>
            <w:shd w:val="clear" w:color="auto" w:fill="auto"/>
          </w:tcPr>
          <w:p w14:paraId="4C07753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55292BAE"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365" w:type="dxa"/>
            <w:vMerge w:val="restart"/>
            <w:shd w:val="clear" w:color="auto" w:fill="auto"/>
          </w:tcPr>
          <w:p w14:paraId="277D847C"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手紙や電子メールのやり取り</w:t>
            </w:r>
          </w:p>
          <w:p w14:paraId="15504D76"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44B85520"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EA67B5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03D7E80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0CEDC3A4"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187735A9"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3052480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5FA1C76C"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1CBA4251" w14:textId="79FF2481" w:rsidR="006E5C79" w:rsidRDefault="005A21D7" w:rsidP="005A21D7">
            <w:pPr>
              <w:spacing w:line="300" w:lineRule="exact"/>
              <w:ind w:leftChars="-1" w:left="-2"/>
              <w:jc w:val="left"/>
              <w:rPr>
                <w:rFonts w:ascii="游ゴシック" w:eastAsia="游ゴシック" w:hAnsi="游ゴシック"/>
                <w:sz w:val="16"/>
                <w:szCs w:val="16"/>
              </w:rPr>
            </w:pPr>
            <w:r w:rsidRPr="005A21D7">
              <w:rPr>
                <w:rFonts w:ascii="游ゴシック" w:eastAsia="游ゴシック" w:hAnsi="游ゴシック" w:hint="eastAsia"/>
                <w:sz w:val="16"/>
                <w:szCs w:val="16"/>
              </w:rPr>
              <w:t>私たちの</w:t>
            </w:r>
            <w:r>
              <w:rPr>
                <w:rFonts w:ascii="游ゴシック" w:eastAsia="游ゴシック" w:hAnsi="游ゴシック" w:hint="eastAsia"/>
                <w:sz w:val="16"/>
                <w:szCs w:val="16"/>
              </w:rPr>
              <w:t>町にゆかりのある人</w:t>
            </w:r>
            <w:r w:rsidR="00C53BA2">
              <w:rPr>
                <w:rFonts w:ascii="游ゴシック" w:eastAsia="游ゴシック" w:hAnsi="游ゴシック" w:hint="eastAsia"/>
                <w:sz w:val="16"/>
                <w:szCs w:val="16"/>
              </w:rPr>
              <w:t>の経歴を</w:t>
            </w:r>
            <w:r>
              <w:rPr>
                <w:rFonts w:ascii="游ゴシック" w:eastAsia="游ゴシック" w:hAnsi="游ゴシック" w:hint="eastAsia"/>
                <w:sz w:val="16"/>
                <w:szCs w:val="16"/>
              </w:rPr>
              <w:t>調べ</w:t>
            </w:r>
            <w:r w:rsidR="00C53BA2">
              <w:rPr>
                <w:rFonts w:ascii="游ゴシック" w:eastAsia="游ゴシック" w:hAnsi="游ゴシック" w:hint="eastAsia"/>
                <w:sz w:val="16"/>
                <w:szCs w:val="16"/>
              </w:rPr>
              <w:t>てまとめ</w:t>
            </w:r>
            <w:r w:rsidR="005808E5">
              <w:rPr>
                <w:rFonts w:ascii="游ゴシック" w:eastAsia="游ゴシック" w:hAnsi="游ゴシック" w:hint="eastAsia"/>
                <w:sz w:val="16"/>
                <w:szCs w:val="16"/>
              </w:rPr>
              <w:t>る。</w:t>
            </w:r>
          </w:p>
          <w:p w14:paraId="5FB17EF8" w14:textId="2471D8D1" w:rsidR="005A21D7" w:rsidRPr="005A21D7" w:rsidRDefault="005A21D7" w:rsidP="005A21D7">
            <w:pPr>
              <w:spacing w:line="300" w:lineRule="exact"/>
              <w:ind w:leftChars="-1" w:left="-2"/>
              <w:jc w:val="left"/>
              <w:rPr>
                <w:rFonts w:ascii="游ゴシック" w:eastAsia="游ゴシック" w:hAnsi="游ゴシック"/>
                <w:color w:val="FF3399"/>
                <w:sz w:val="16"/>
                <w:szCs w:val="16"/>
              </w:rPr>
            </w:pPr>
            <w:r>
              <w:rPr>
                <w:rFonts w:ascii="游ゴシック" w:eastAsia="游ゴシック" w:hAnsi="游ゴシック" w:hint="eastAsia"/>
                <w:sz w:val="16"/>
                <w:szCs w:val="16"/>
              </w:rPr>
              <w:t>【レポート,発表】</w:t>
            </w:r>
          </w:p>
        </w:tc>
      </w:tr>
      <w:tr w:rsidR="006E5C79" w14:paraId="3EE0E0FD" w14:textId="3760E6EE" w:rsidTr="0040638F">
        <w:trPr>
          <w:cantSplit/>
          <w:trHeight w:val="328"/>
          <w:jc w:val="right"/>
        </w:trPr>
        <w:tc>
          <w:tcPr>
            <w:tcW w:w="279" w:type="dxa"/>
            <w:vMerge/>
          </w:tcPr>
          <w:p w14:paraId="47547B5C"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F0D637F"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0FAEC845"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17D3D8B"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6CAEEB43"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0D846D97"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2C6D0443"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S2</w:t>
            </w:r>
          </w:p>
        </w:tc>
        <w:tc>
          <w:tcPr>
            <w:tcW w:w="2699" w:type="dxa"/>
          </w:tcPr>
          <w:p w14:paraId="3BF32E48" w14:textId="2E7A43B2"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どのような人かを理解したり伝えたりするために，要点を捉えたり，言葉に情報を加えて説明したりすることができる。</w:t>
            </w:r>
          </w:p>
        </w:tc>
        <w:tc>
          <w:tcPr>
            <w:tcW w:w="1701" w:type="dxa"/>
            <w:shd w:val="clear" w:color="auto" w:fill="auto"/>
            <w:vAlign w:val="center"/>
          </w:tcPr>
          <w:p w14:paraId="6D493FF9" w14:textId="7286E459"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関係代名詞</w:t>
            </w:r>
            <w:r>
              <w:rPr>
                <w:rFonts w:ascii="Century" w:eastAsia="ＭＳ Ｐ明朝" w:hAnsi="Century" w:hint="eastAsia"/>
                <w:sz w:val="16"/>
                <w:szCs w:val="16"/>
              </w:rPr>
              <w:t>who</w:t>
            </w:r>
          </w:p>
        </w:tc>
        <w:tc>
          <w:tcPr>
            <w:tcW w:w="708" w:type="dxa"/>
            <w:shd w:val="clear" w:color="auto" w:fill="FFFFCC"/>
            <w:vAlign w:val="center"/>
          </w:tcPr>
          <w:p w14:paraId="2E8E4517"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2FD4A17"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A1019D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2ED6EC10" w14:textId="5647D3C8"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［知識］関係代名詞</w:t>
            </w:r>
            <w:r w:rsidRPr="00D73399">
              <w:rPr>
                <w:rFonts w:ascii="Century" w:eastAsia="ＭＳ Ｐ明朝" w:hAnsi="Century"/>
                <w:color w:val="000000" w:themeColor="text1"/>
                <w:sz w:val="18"/>
                <w:szCs w:val="18"/>
              </w:rPr>
              <w:t>who</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62ADD02" w14:textId="612374B2"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［技能］関係代名詞</w:t>
            </w:r>
            <w:r w:rsidRPr="00D73399">
              <w:rPr>
                <w:rFonts w:ascii="Century" w:eastAsia="ＭＳ Ｐ明朝" w:hAnsi="Century"/>
                <w:color w:val="000000" w:themeColor="text1"/>
                <w:sz w:val="18"/>
                <w:szCs w:val="18"/>
              </w:rPr>
              <w:t>who</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の理解をもとに，どのような人かを説明する技能を身につけている。（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E1B75E9"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どのような人かを理解したり伝えたりするために，要点を捉えたり，言葉に情報を加えて説明したりしている。（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F3B38D2" w14:textId="242081A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どのような人かを理解したり伝えたりするために，要点を捉えたり，言葉に情報を加えて説明したりしようとしている。（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06BB2904" w14:textId="6E5F75E8"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155" w:type="dxa"/>
            <w:tcBorders>
              <w:left w:val="nil"/>
            </w:tcBorders>
            <w:shd w:val="clear" w:color="auto" w:fill="auto"/>
          </w:tcPr>
          <w:p w14:paraId="552139D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褒める</w:t>
            </w:r>
          </w:p>
          <w:p w14:paraId="76B5FB6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3E7B4F27" w14:textId="77777777" w:rsidR="006E5C79" w:rsidRPr="00AF081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tc>
        <w:tc>
          <w:tcPr>
            <w:tcW w:w="1365" w:type="dxa"/>
            <w:vMerge/>
            <w:shd w:val="clear" w:color="auto" w:fill="auto"/>
          </w:tcPr>
          <w:p w14:paraId="1B985AD2"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1B881573" w14:textId="77777777" w:rsidR="006E5C79" w:rsidRPr="00AE623F" w:rsidRDefault="006E5C79" w:rsidP="006E5C79">
            <w:pPr>
              <w:spacing w:line="300" w:lineRule="exact"/>
              <w:jc w:val="left"/>
              <w:rPr>
                <w:rFonts w:ascii="Century" w:eastAsia="ＭＳ Ｐ明朝" w:hAnsi="Century"/>
                <w:sz w:val="16"/>
                <w:szCs w:val="16"/>
              </w:rPr>
            </w:pPr>
          </w:p>
        </w:tc>
      </w:tr>
      <w:tr w:rsidR="006E5C79" w14:paraId="4C378CDB" w14:textId="4EABA036" w:rsidTr="0040638F">
        <w:trPr>
          <w:cantSplit/>
          <w:trHeight w:val="365"/>
          <w:jc w:val="right"/>
        </w:trPr>
        <w:tc>
          <w:tcPr>
            <w:tcW w:w="279" w:type="dxa"/>
            <w:vMerge/>
          </w:tcPr>
          <w:p w14:paraId="54241450"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072C2911"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44302926"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ECA706F"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17483708"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4873E62D"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21523600"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MA</w:t>
            </w:r>
          </w:p>
        </w:tc>
        <w:tc>
          <w:tcPr>
            <w:tcW w:w="2699" w:type="dxa"/>
          </w:tcPr>
          <w:p w14:paraId="6122A5D8" w14:textId="2383C767"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どのような人やものかを伝えるために，言葉に情報を加えて伝えたり，相手からの質問に答えたりすることができる。</w:t>
            </w:r>
          </w:p>
        </w:tc>
        <w:tc>
          <w:tcPr>
            <w:tcW w:w="1701" w:type="dxa"/>
            <w:shd w:val="clear" w:color="auto" w:fill="auto"/>
            <w:vAlign w:val="center"/>
          </w:tcPr>
          <w:p w14:paraId="69EE55D2" w14:textId="7B43550C" w:rsidR="006E5C79" w:rsidRPr="009D65D1" w:rsidRDefault="006E5C79" w:rsidP="006E5C79">
            <w:pPr>
              <w:spacing w:line="300" w:lineRule="exact"/>
              <w:ind w:left="160" w:hanging="160"/>
              <w:jc w:val="left"/>
              <w:rPr>
                <w:rFonts w:ascii="Century" w:eastAsia="ＭＳ Ｐ明朝" w:hAnsi="Century"/>
                <w:sz w:val="16"/>
                <w:szCs w:val="16"/>
              </w:rPr>
            </w:pPr>
            <w:r>
              <w:rPr>
                <w:rFonts w:ascii="Century" w:eastAsia="ＭＳ Ｐ明朝" w:hAnsi="Century" w:hint="eastAsia"/>
                <w:sz w:val="16"/>
                <w:szCs w:val="16"/>
              </w:rPr>
              <w:t>◆名詞を修飾する文，関係代名詞</w:t>
            </w:r>
            <w:r>
              <w:rPr>
                <w:rFonts w:ascii="Century" w:eastAsia="ＭＳ Ｐ明朝" w:hAnsi="Century" w:hint="eastAsia"/>
                <w:sz w:val="16"/>
                <w:szCs w:val="16"/>
              </w:rPr>
              <w:t>who</w:t>
            </w:r>
          </w:p>
        </w:tc>
        <w:tc>
          <w:tcPr>
            <w:tcW w:w="708" w:type="dxa"/>
            <w:shd w:val="clear" w:color="auto" w:fill="FFFF00"/>
            <w:vAlign w:val="center"/>
          </w:tcPr>
          <w:p w14:paraId="23308D6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18ADF65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64CF875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03577AEF" w14:textId="676990EF"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［知識］名詞を修飾する文と関係代名詞whoを用いた文の形・意味・用法を理解している。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E13DD1E" w14:textId="55CC0C1B" w:rsidR="006E5C79" w:rsidRPr="00D73399" w:rsidRDefault="006E5C79" w:rsidP="006E5C79">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［技能］名詞を修飾する文と関係代名詞who</w:t>
            </w:r>
            <w:r w:rsidRPr="00D73399">
              <w:rPr>
                <w:rFonts w:ascii="ＭＳ Ｐゴシック" w:eastAsia="ＭＳ Ｐゴシック" w:hAnsi="ＭＳ Ｐゴシック" w:hint="eastAsia"/>
                <w:b/>
                <w:color w:val="000000" w:themeColor="text1"/>
                <w:sz w:val="18"/>
                <w:szCs w:val="18"/>
              </w:rPr>
              <w:t>など</w:t>
            </w:r>
            <w:r>
              <w:rPr>
                <w:rFonts w:ascii="ＭＳ Ｐゴシック" w:eastAsia="ＭＳ Ｐゴシック" w:hAnsi="ＭＳ Ｐゴシック" w:hint="eastAsia"/>
                <w:b/>
                <w:color w:val="000000" w:themeColor="text1"/>
                <w:sz w:val="18"/>
                <w:szCs w:val="18"/>
              </w:rPr>
              <w:t>の</w:t>
            </w:r>
            <w:r w:rsidRPr="00D73399">
              <w:rPr>
                <w:rFonts w:ascii="ＭＳ Ｐゴシック" w:eastAsia="ＭＳ Ｐゴシック" w:hAnsi="ＭＳ Ｐゴシック"/>
                <w:b/>
                <w:color w:val="000000" w:themeColor="text1"/>
                <w:sz w:val="18"/>
                <w:szCs w:val="18"/>
              </w:rPr>
              <w:t>理解をもとに，言葉に詳しい情報を加えて説明する技能を身につけている。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DD31101"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どのような人や</w:t>
            </w:r>
            <w:r w:rsidRPr="00D73399">
              <w:rPr>
                <w:rFonts w:ascii="Century" w:eastAsia="ＭＳ Ｐ明朝" w:hAnsi="Century" w:hint="eastAsia"/>
                <w:color w:val="000000" w:themeColor="text1"/>
                <w:sz w:val="18"/>
                <w:szCs w:val="18"/>
              </w:rPr>
              <w:t>もの</w:t>
            </w:r>
            <w:r w:rsidRPr="00D73399">
              <w:rPr>
                <w:rFonts w:ascii="Century" w:eastAsia="ＭＳ Ｐ明朝" w:hAnsi="Century"/>
                <w:color w:val="000000" w:themeColor="text1"/>
                <w:sz w:val="18"/>
                <w:szCs w:val="18"/>
              </w:rPr>
              <w:t>かを伝えるために，言葉に情報を加えて伝えたり，相手からの質問に答えたりしている。（</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4B87F74" w14:textId="692E8A1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どのような人や</w:t>
            </w:r>
            <w:r w:rsidRPr="00D73399">
              <w:rPr>
                <w:rFonts w:ascii="Century" w:eastAsia="ＭＳ Ｐ明朝" w:hAnsi="Century" w:hint="eastAsia"/>
                <w:color w:val="000000" w:themeColor="text1"/>
                <w:sz w:val="18"/>
                <w:szCs w:val="18"/>
              </w:rPr>
              <w:t>もの</w:t>
            </w:r>
            <w:r w:rsidRPr="00D73399">
              <w:rPr>
                <w:rFonts w:ascii="Century" w:eastAsia="ＭＳ Ｐ明朝" w:hAnsi="Century"/>
                <w:color w:val="000000" w:themeColor="text1"/>
                <w:sz w:val="18"/>
                <w:szCs w:val="18"/>
              </w:rPr>
              <w:t>かを伝えるために，言葉に情報を加えて伝えたり，相手からの質問に答えたりしようとしている。（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08874556" w14:textId="7DFFADB9"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ボイスメッセージ</w:t>
            </w:r>
          </w:p>
          <w:p w14:paraId="487BA0F9"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インド，教科書に出てきた人やもの</w:t>
            </w:r>
          </w:p>
        </w:tc>
        <w:tc>
          <w:tcPr>
            <w:tcW w:w="1155" w:type="dxa"/>
            <w:tcBorders>
              <w:left w:val="nil"/>
            </w:tcBorders>
            <w:shd w:val="clear" w:color="auto" w:fill="auto"/>
          </w:tcPr>
          <w:p w14:paraId="49DB5B28"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7F44DA2E"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365" w:type="dxa"/>
            <w:vMerge/>
            <w:shd w:val="clear" w:color="auto" w:fill="auto"/>
          </w:tcPr>
          <w:p w14:paraId="0F730FF3"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292E23BE" w14:textId="77777777" w:rsidR="006E5C79" w:rsidRPr="00AE623F" w:rsidRDefault="006E5C79" w:rsidP="006E5C79">
            <w:pPr>
              <w:spacing w:line="300" w:lineRule="exact"/>
              <w:jc w:val="left"/>
              <w:rPr>
                <w:rFonts w:ascii="Century" w:eastAsia="ＭＳ Ｐ明朝" w:hAnsi="Century"/>
                <w:sz w:val="16"/>
                <w:szCs w:val="16"/>
              </w:rPr>
            </w:pPr>
          </w:p>
        </w:tc>
      </w:tr>
      <w:tr w:rsidR="006E5C79" w14:paraId="67AE58FC" w14:textId="6A1DE79E" w:rsidTr="0040638F">
        <w:trPr>
          <w:cantSplit/>
          <w:trHeight w:val="365"/>
          <w:jc w:val="right"/>
        </w:trPr>
        <w:tc>
          <w:tcPr>
            <w:tcW w:w="279" w:type="dxa"/>
            <w:vMerge/>
          </w:tcPr>
          <w:p w14:paraId="0A239484"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12052F19"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6BEC8CD3"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A831C9E"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42EDD302"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38C4C600"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4</w:t>
            </w:r>
          </w:p>
        </w:tc>
        <w:tc>
          <w:tcPr>
            <w:tcW w:w="425" w:type="dxa"/>
            <w:shd w:val="clear" w:color="auto" w:fill="auto"/>
            <w:vAlign w:val="center"/>
          </w:tcPr>
          <w:p w14:paraId="6FECB268"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RT</w:t>
            </w:r>
            <w:r w:rsidRPr="007949D4">
              <w:rPr>
                <w:rFonts w:ascii="Century" w:eastAsia="ＭＳ Ｐ明朝" w:hAnsi="Century"/>
                <w:sz w:val="18"/>
                <w:szCs w:val="18"/>
              </w:rPr>
              <w:t>1RT</w:t>
            </w:r>
            <w:r w:rsidRPr="007949D4">
              <w:rPr>
                <w:rFonts w:ascii="Century" w:eastAsia="ＭＳ Ｐ明朝" w:hAnsi="Century" w:hint="eastAsia"/>
                <w:sz w:val="18"/>
                <w:szCs w:val="18"/>
              </w:rPr>
              <w:t>2</w:t>
            </w:r>
          </w:p>
        </w:tc>
        <w:tc>
          <w:tcPr>
            <w:tcW w:w="2699" w:type="dxa"/>
          </w:tcPr>
          <w:p w14:paraId="244D8833" w14:textId="65D65553" w:rsidR="006E5C79" w:rsidRPr="000F7C23" w:rsidRDefault="006E5C79" w:rsidP="006E5C79">
            <w:pPr>
              <w:spacing w:line="300" w:lineRule="exact"/>
              <w:jc w:val="left"/>
              <w:rPr>
                <w:rFonts w:ascii="Century" w:eastAsia="ＭＳ Ｐ明朝" w:hAnsi="Century"/>
                <w:sz w:val="16"/>
                <w:szCs w:val="16"/>
              </w:rPr>
            </w:pPr>
            <w:r w:rsidRPr="000F7C23">
              <w:rPr>
                <w:rFonts w:ascii="Century" w:eastAsia="ＭＳ Ｐ明朝" w:hAnsi="Century" w:hint="eastAsia"/>
                <w:bCs/>
                <w:color w:val="000000" w:themeColor="text1"/>
                <w:spacing w:val="-4"/>
                <w:sz w:val="18"/>
                <w:szCs w:val="18"/>
              </w:rPr>
              <w:t>平和や人権の大切さを考えるために</w:t>
            </w:r>
            <w:r>
              <w:rPr>
                <w:rFonts w:ascii="Century" w:eastAsia="ＭＳ Ｐ明朝" w:hAnsi="Century" w:hint="eastAsia"/>
                <w:bCs/>
                <w:color w:val="000000" w:themeColor="text1"/>
                <w:spacing w:val="-4"/>
                <w:sz w:val="18"/>
                <w:szCs w:val="18"/>
              </w:rPr>
              <w:t>，</w:t>
            </w:r>
            <w:r w:rsidRPr="000F7C23">
              <w:rPr>
                <w:rFonts w:ascii="Century" w:eastAsia="ＭＳ Ｐ明朝" w:hAnsi="Century" w:hint="eastAsia"/>
                <w:bCs/>
                <w:color w:val="000000" w:themeColor="text1"/>
                <w:spacing w:val="-4"/>
                <w:sz w:val="18"/>
                <w:szCs w:val="18"/>
              </w:rPr>
              <w:t>ガンディーの生涯と功績について書かれた文章の概要を捉えたり</w:t>
            </w:r>
            <w:r>
              <w:rPr>
                <w:rFonts w:ascii="Century" w:eastAsia="ＭＳ Ｐ明朝" w:hAnsi="Century" w:hint="eastAsia"/>
                <w:bCs/>
                <w:color w:val="000000" w:themeColor="text1"/>
                <w:spacing w:val="-4"/>
                <w:sz w:val="18"/>
                <w:szCs w:val="18"/>
              </w:rPr>
              <w:t>，</w:t>
            </w:r>
            <w:r w:rsidRPr="000F7C23">
              <w:rPr>
                <w:rFonts w:ascii="Century" w:eastAsia="ＭＳ Ｐ明朝" w:hAnsi="Century" w:hint="eastAsia"/>
                <w:bCs/>
                <w:color w:val="000000" w:themeColor="text1"/>
                <w:spacing w:val="-4"/>
                <w:sz w:val="18"/>
                <w:szCs w:val="18"/>
              </w:rPr>
              <w:t>時間軸に沿って説明したりすることができる。</w:t>
            </w:r>
          </w:p>
        </w:tc>
        <w:tc>
          <w:tcPr>
            <w:tcW w:w="1701" w:type="dxa"/>
            <w:shd w:val="clear" w:color="auto" w:fill="auto"/>
            <w:vAlign w:val="center"/>
          </w:tcPr>
          <w:p w14:paraId="668539C3" w14:textId="09412C4F"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関係代名詞</w:t>
            </w:r>
            <w:r>
              <w:rPr>
                <w:rFonts w:ascii="Century" w:eastAsia="ＭＳ Ｐ明朝" w:hAnsi="Century" w:hint="eastAsia"/>
                <w:sz w:val="16"/>
                <w:szCs w:val="16"/>
              </w:rPr>
              <w:t>that [which]</w:t>
            </w:r>
            <w:r>
              <w:rPr>
                <w:rFonts w:ascii="Century" w:eastAsia="ＭＳ Ｐ明朝" w:hAnsi="Century" w:hint="eastAsia"/>
                <w:sz w:val="16"/>
                <w:szCs w:val="16"/>
              </w:rPr>
              <w:t>（主格・目的格）</w:t>
            </w:r>
          </w:p>
        </w:tc>
        <w:tc>
          <w:tcPr>
            <w:tcW w:w="708" w:type="dxa"/>
            <w:shd w:val="clear" w:color="auto" w:fill="FFFFCC"/>
            <w:vAlign w:val="center"/>
          </w:tcPr>
          <w:p w14:paraId="21D5901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1904BB0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6588207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4594158E" w14:textId="3CEAA1DE"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［知識］関係代名詞</w:t>
            </w:r>
            <w:r w:rsidRPr="00D73399">
              <w:rPr>
                <w:rFonts w:ascii="Century" w:eastAsia="ＭＳ Ｐ明朝" w:hAnsi="Century"/>
                <w:color w:val="000000" w:themeColor="text1"/>
                <w:sz w:val="18"/>
                <w:szCs w:val="18"/>
              </w:rPr>
              <w:t>that [which]</w:t>
            </w:r>
            <w:r w:rsidRPr="00D73399">
              <w:rPr>
                <w:rFonts w:ascii="Century" w:eastAsia="ＭＳ Ｐ明朝" w:hAnsi="Century"/>
                <w:color w:val="000000" w:themeColor="text1"/>
                <w:sz w:val="18"/>
                <w:szCs w:val="18"/>
              </w:rPr>
              <w:t>（主格・目的格）を用いた文の形・意味・用法を理解している。（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D0BCD23" w14:textId="506C62C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［技能］関係代名詞</w:t>
            </w:r>
            <w:r w:rsidRPr="00D73399">
              <w:rPr>
                <w:rFonts w:ascii="Century" w:eastAsia="ＭＳ Ｐ明朝" w:hAnsi="Century"/>
                <w:color w:val="000000" w:themeColor="text1"/>
                <w:sz w:val="18"/>
                <w:szCs w:val="18"/>
              </w:rPr>
              <w:t>that [which]</w:t>
            </w:r>
            <w:r w:rsidRPr="00D73399">
              <w:rPr>
                <w:rFonts w:ascii="Century" w:eastAsia="ＭＳ Ｐ明朝" w:hAnsi="Century"/>
                <w:color w:val="000000" w:themeColor="text1"/>
                <w:sz w:val="18"/>
                <w:szCs w:val="18"/>
              </w:rPr>
              <w:t>（主格・目的格）</w:t>
            </w:r>
            <w:r w:rsidRPr="00D73399">
              <w:rPr>
                <w:rFonts w:ascii="Century" w:eastAsia="ＭＳ Ｐ明朝" w:hAnsi="Century" w:hint="eastAsia"/>
                <w:color w:val="000000" w:themeColor="text1"/>
                <w:sz w:val="18"/>
                <w:szCs w:val="18"/>
              </w:rPr>
              <w:t>などの</w:t>
            </w:r>
            <w:r w:rsidRPr="00D73399">
              <w:rPr>
                <w:rFonts w:ascii="Century" w:eastAsia="ＭＳ Ｐ明朝" w:hAnsi="Century"/>
                <w:color w:val="000000" w:themeColor="text1"/>
                <w:sz w:val="18"/>
                <w:szCs w:val="18"/>
              </w:rPr>
              <w:t>理解をもとに，言葉に詳しい情報を加えて説明する技能を身につけている。（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21C2925" w14:textId="20BAAB2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0F7C23">
              <w:rPr>
                <w:rFonts w:ascii="ＭＳ Ｐゴシック" w:eastAsia="ＭＳ Ｐゴシック" w:hAnsi="ＭＳ Ｐゴシック" w:hint="eastAsia"/>
                <w:b/>
                <w:color w:val="000000" w:themeColor="text1"/>
                <w:sz w:val="18"/>
                <w:szCs w:val="18"/>
              </w:rPr>
              <w:t>平和や人権の大切さを考えるために</w:t>
            </w:r>
            <w:r>
              <w:rPr>
                <w:rFonts w:ascii="ＭＳ Ｐゴシック" w:eastAsia="ＭＳ Ｐゴシック" w:hAnsi="ＭＳ Ｐゴシック" w:hint="eastAsia"/>
                <w:b/>
                <w:color w:val="000000" w:themeColor="text1"/>
                <w:sz w:val="18"/>
                <w:szCs w:val="18"/>
              </w:rPr>
              <w:t>，</w:t>
            </w:r>
            <w:r w:rsidRPr="000F7C23">
              <w:rPr>
                <w:rFonts w:ascii="ＭＳ Ｐゴシック" w:eastAsia="ＭＳ Ｐゴシック" w:hAnsi="ＭＳ Ｐゴシック" w:hint="eastAsia"/>
                <w:b/>
                <w:color w:val="000000" w:themeColor="text1"/>
                <w:sz w:val="18"/>
                <w:szCs w:val="18"/>
              </w:rPr>
              <w:t>ガンディーの生涯と功績について書かれた文章の概要を捉えたり</w:t>
            </w:r>
            <w:r>
              <w:rPr>
                <w:rFonts w:ascii="ＭＳ Ｐゴシック" w:eastAsia="ＭＳ Ｐゴシック" w:hAnsi="ＭＳ Ｐゴシック" w:hint="eastAsia"/>
                <w:b/>
                <w:color w:val="000000" w:themeColor="text1"/>
                <w:sz w:val="18"/>
                <w:szCs w:val="18"/>
              </w:rPr>
              <w:t>，</w:t>
            </w:r>
            <w:r w:rsidRPr="000F7C23">
              <w:rPr>
                <w:rFonts w:ascii="ＭＳ Ｐゴシック" w:eastAsia="ＭＳ Ｐゴシック" w:hAnsi="ＭＳ Ｐゴシック" w:hint="eastAsia"/>
                <w:b/>
                <w:color w:val="000000" w:themeColor="text1"/>
                <w:sz w:val="18"/>
                <w:szCs w:val="18"/>
              </w:rPr>
              <w:t>時間軸に沿って説明したりしている。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C9D1FB7" w14:textId="7647E8B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0F7C23">
              <w:rPr>
                <w:rFonts w:ascii="Century" w:eastAsia="ＭＳ Ｐ明朝" w:hAnsi="Century" w:hint="eastAsia"/>
                <w:bCs/>
                <w:color w:val="000000" w:themeColor="text1"/>
                <w:sz w:val="18"/>
                <w:szCs w:val="18"/>
              </w:rPr>
              <w:t>平和や人権の大切さを考えるために</w:t>
            </w:r>
            <w:r>
              <w:rPr>
                <w:rFonts w:ascii="Century" w:eastAsia="ＭＳ Ｐ明朝" w:hAnsi="Century" w:hint="eastAsia"/>
                <w:bCs/>
                <w:color w:val="000000" w:themeColor="text1"/>
                <w:sz w:val="18"/>
                <w:szCs w:val="18"/>
              </w:rPr>
              <w:t>，</w:t>
            </w:r>
            <w:r w:rsidRPr="000F7C23">
              <w:rPr>
                <w:rFonts w:ascii="Century" w:eastAsia="ＭＳ Ｐ明朝" w:hAnsi="Century" w:hint="eastAsia"/>
                <w:bCs/>
                <w:color w:val="000000" w:themeColor="text1"/>
                <w:sz w:val="18"/>
                <w:szCs w:val="18"/>
              </w:rPr>
              <w:t>ガンディーの生涯と功績について書かれた文章の概要を捉えたり</w:t>
            </w:r>
            <w:r>
              <w:rPr>
                <w:rFonts w:ascii="Century" w:eastAsia="ＭＳ Ｐ明朝" w:hAnsi="Century" w:hint="eastAsia"/>
                <w:bCs/>
                <w:color w:val="000000" w:themeColor="text1"/>
                <w:sz w:val="18"/>
                <w:szCs w:val="18"/>
              </w:rPr>
              <w:t>，</w:t>
            </w:r>
            <w:r w:rsidRPr="000F7C23">
              <w:rPr>
                <w:rFonts w:ascii="Century" w:eastAsia="ＭＳ Ｐ明朝" w:hAnsi="Century" w:hint="eastAsia"/>
                <w:bCs/>
                <w:color w:val="000000" w:themeColor="text1"/>
                <w:sz w:val="18"/>
                <w:szCs w:val="18"/>
              </w:rPr>
              <w:t>時間軸に沿って説明したりしようとしている</w:t>
            </w:r>
            <w:r>
              <w:rPr>
                <w:rFonts w:ascii="Century" w:eastAsia="ＭＳ Ｐ明朝" w:hAnsi="Century" w:hint="eastAsia"/>
                <w:bCs/>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325220B1" w14:textId="44FE58B0"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伝記</w:t>
            </w:r>
          </w:p>
          <w:p w14:paraId="13BCE744"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ガンディー</w:t>
            </w:r>
          </w:p>
        </w:tc>
        <w:tc>
          <w:tcPr>
            <w:tcW w:w="1155" w:type="dxa"/>
            <w:tcBorders>
              <w:left w:val="nil"/>
            </w:tcBorders>
            <w:shd w:val="clear" w:color="auto" w:fill="auto"/>
          </w:tcPr>
          <w:p w14:paraId="5100E1AF"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365" w:type="dxa"/>
            <w:vMerge/>
            <w:shd w:val="clear" w:color="auto" w:fill="auto"/>
          </w:tcPr>
          <w:p w14:paraId="29DEE971"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758539DC" w14:textId="5D301035" w:rsidR="006E5C79" w:rsidRPr="00C53BA2" w:rsidRDefault="00C53BA2" w:rsidP="006E5C79">
            <w:pPr>
              <w:spacing w:line="300" w:lineRule="exact"/>
              <w:jc w:val="left"/>
              <w:rPr>
                <w:rFonts w:ascii="游ゴシック" w:eastAsia="游ゴシック" w:hAnsi="游ゴシック"/>
                <w:sz w:val="16"/>
                <w:szCs w:val="16"/>
              </w:rPr>
            </w:pPr>
            <w:r w:rsidRPr="00C53BA2">
              <w:rPr>
                <w:rFonts w:ascii="游ゴシック" w:eastAsia="游ゴシック" w:hAnsi="游ゴシック" w:hint="eastAsia"/>
                <w:sz w:val="16"/>
                <w:szCs w:val="16"/>
              </w:rPr>
              <w:t>杉並区の原水爆禁止運動について調べまとめ</w:t>
            </w:r>
            <w:r w:rsidR="005808E5">
              <w:rPr>
                <w:rFonts w:ascii="游ゴシック" w:eastAsia="游ゴシック" w:hAnsi="游ゴシック" w:hint="eastAsia"/>
                <w:sz w:val="16"/>
                <w:szCs w:val="16"/>
              </w:rPr>
              <w:t>る。</w:t>
            </w:r>
          </w:p>
          <w:p w14:paraId="184B9010" w14:textId="6BBA24DC" w:rsidR="00C53BA2" w:rsidRPr="00AE623F" w:rsidRDefault="00C53BA2" w:rsidP="006E5C79">
            <w:pPr>
              <w:spacing w:line="300" w:lineRule="exact"/>
              <w:jc w:val="left"/>
              <w:rPr>
                <w:rFonts w:ascii="Century" w:eastAsia="ＭＳ Ｐ明朝" w:hAnsi="Century"/>
                <w:sz w:val="16"/>
                <w:szCs w:val="16"/>
              </w:rPr>
            </w:pPr>
            <w:r w:rsidRPr="00C53BA2">
              <w:rPr>
                <w:rFonts w:ascii="游ゴシック" w:eastAsia="游ゴシック" w:hAnsi="游ゴシック" w:hint="eastAsia"/>
                <w:sz w:val="16"/>
                <w:szCs w:val="16"/>
              </w:rPr>
              <w:t>【レポート,発表】</w:t>
            </w:r>
          </w:p>
        </w:tc>
      </w:tr>
      <w:tr w:rsidR="006E5C79" w14:paraId="0E6A9FE0" w14:textId="25E26C5D" w:rsidTr="0040638F">
        <w:trPr>
          <w:cantSplit/>
          <w:trHeight w:val="365"/>
          <w:jc w:val="right"/>
        </w:trPr>
        <w:tc>
          <w:tcPr>
            <w:tcW w:w="279" w:type="dxa"/>
            <w:vMerge/>
          </w:tcPr>
          <w:p w14:paraId="26989995" w14:textId="77777777" w:rsidR="006E5C79" w:rsidRDefault="006E5C79" w:rsidP="006E5C79">
            <w:pPr>
              <w:spacing w:line="230" w:lineRule="exact"/>
              <w:jc w:val="center"/>
              <w:rPr>
                <w:rFonts w:ascii="Century" w:eastAsia="ＭＳ Ｐ明朝" w:hAnsi="Century"/>
                <w:sz w:val="18"/>
                <w:szCs w:val="18"/>
              </w:rPr>
            </w:pPr>
          </w:p>
        </w:tc>
        <w:tc>
          <w:tcPr>
            <w:tcW w:w="283" w:type="dxa"/>
            <w:vMerge/>
          </w:tcPr>
          <w:p w14:paraId="4748C165"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4D30187B"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0103630"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28FB986B"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57131790"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127BCF39"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UA</w:t>
            </w:r>
          </w:p>
        </w:tc>
        <w:tc>
          <w:tcPr>
            <w:tcW w:w="2699" w:type="dxa"/>
          </w:tcPr>
          <w:p w14:paraId="30C24A41" w14:textId="14AFDBF0"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あこがれの</w:t>
            </w:r>
            <w:r w:rsidRPr="00D73399">
              <w:rPr>
                <w:rFonts w:ascii="Century" w:eastAsia="ＭＳ Ｐ明朝" w:hAnsi="Century" w:hint="eastAsia"/>
                <w:bCs/>
                <w:color w:val="000000" w:themeColor="text1"/>
                <w:spacing w:val="-4"/>
                <w:sz w:val="18"/>
                <w:szCs w:val="18"/>
              </w:rPr>
              <w:t>人物を紹介するために，その人についての詳しい情報を整理して加え，書いた原稿をもとに発表したり，その内容について質問したりすることができる。</w:t>
            </w:r>
          </w:p>
        </w:tc>
        <w:tc>
          <w:tcPr>
            <w:tcW w:w="1701" w:type="dxa"/>
            <w:shd w:val="clear" w:color="auto" w:fill="auto"/>
            <w:vAlign w:val="center"/>
          </w:tcPr>
          <w:p w14:paraId="32C9845E" w14:textId="4D6EDA87" w:rsidR="006E5C79" w:rsidRPr="009D65D1"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◆名詞を修飾する文，関係代名詞</w:t>
            </w:r>
          </w:p>
        </w:tc>
        <w:tc>
          <w:tcPr>
            <w:tcW w:w="708" w:type="dxa"/>
            <w:shd w:val="clear" w:color="auto" w:fill="auto"/>
            <w:vAlign w:val="center"/>
          </w:tcPr>
          <w:p w14:paraId="7E965D7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698DDD66"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02739376"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5F11F28E"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hint="eastAsia"/>
                <w:b/>
                <w:bCs/>
                <w:color w:val="000000" w:themeColor="text1"/>
                <w:sz w:val="18"/>
                <w:szCs w:val="18"/>
              </w:rPr>
              <w:t>あこがれの</w:t>
            </w:r>
            <w:r w:rsidRPr="00D73399">
              <w:rPr>
                <w:rFonts w:ascii="ＭＳ Ｐゴシック" w:eastAsia="ＭＳ Ｐゴシック" w:hAnsi="ＭＳ Ｐゴシック"/>
                <w:b/>
                <w:bCs/>
                <w:color w:val="000000" w:themeColor="text1"/>
                <w:sz w:val="18"/>
                <w:szCs w:val="18"/>
              </w:rPr>
              <w:t>人物を紹介するために，その人についての詳しい情報を整理して加え，書いた原稿をもとに発表したり，その内容について質問したりしている。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SP</w:t>
            </w:r>
            <w:r w:rsidRPr="00D73399">
              <w:rPr>
                <w:rFonts w:ascii="Arial Black" w:eastAsia="ＭＳ Ｐ明朝" w:hAnsi="Arial Black"/>
                <w:bCs/>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12FDD8B" w14:textId="0CB035F0"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hint="eastAsia"/>
                <w:color w:val="000000" w:themeColor="text1"/>
                <w:sz w:val="18"/>
                <w:szCs w:val="18"/>
              </w:rPr>
              <w:t>あこがれの</w:t>
            </w:r>
            <w:r w:rsidRPr="00D73399">
              <w:rPr>
                <w:rFonts w:ascii="Century" w:eastAsia="ＭＳ Ｐ明朝" w:hAnsi="Century"/>
                <w:bCs/>
                <w:color w:val="000000" w:themeColor="text1"/>
                <w:sz w:val="18"/>
                <w:szCs w:val="18"/>
              </w:rPr>
              <w:t>人物を紹介するために，その人についての詳しい情報を整理して加え，書いた原稿をもとに発表したり，その内容について質問したりしようとしている。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6ECBD95" w14:textId="62D6B021"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あこがれの人物</w:t>
            </w:r>
          </w:p>
          <w:p w14:paraId="6331BAF2" w14:textId="77777777" w:rsidR="006E5C79" w:rsidRPr="00AE623F" w:rsidRDefault="006E5C79" w:rsidP="006E5C79">
            <w:pPr>
              <w:spacing w:line="300" w:lineRule="exact"/>
              <w:jc w:val="left"/>
              <w:rPr>
                <w:rFonts w:ascii="Century" w:eastAsia="ＭＳ Ｐ明朝" w:hAnsi="Century"/>
                <w:sz w:val="16"/>
                <w:szCs w:val="16"/>
              </w:rPr>
            </w:pPr>
          </w:p>
        </w:tc>
        <w:tc>
          <w:tcPr>
            <w:tcW w:w="1155" w:type="dxa"/>
            <w:tcBorders>
              <w:left w:val="nil"/>
            </w:tcBorders>
            <w:shd w:val="clear" w:color="auto" w:fill="auto"/>
          </w:tcPr>
          <w:p w14:paraId="05DDC124"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紹介する，発表する</w:t>
            </w:r>
          </w:p>
          <w:p w14:paraId="274732C9"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7173FF0A"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365" w:type="dxa"/>
            <w:vMerge/>
            <w:shd w:val="clear" w:color="auto" w:fill="auto"/>
          </w:tcPr>
          <w:p w14:paraId="0A0C216A"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7A63E840" w14:textId="77777777" w:rsidR="006E5C79" w:rsidRPr="00AE623F" w:rsidRDefault="006E5C79" w:rsidP="006E5C79">
            <w:pPr>
              <w:spacing w:line="300" w:lineRule="exact"/>
              <w:jc w:val="left"/>
              <w:rPr>
                <w:rFonts w:ascii="Century" w:eastAsia="ＭＳ Ｐ明朝" w:hAnsi="Century"/>
                <w:sz w:val="16"/>
                <w:szCs w:val="16"/>
              </w:rPr>
            </w:pPr>
          </w:p>
        </w:tc>
      </w:tr>
      <w:tr w:rsidR="006E5C79" w14:paraId="7FC51C2A" w14:textId="65D1CF7E" w:rsidTr="0040638F">
        <w:trPr>
          <w:cantSplit/>
          <w:trHeight w:val="629"/>
          <w:jc w:val="right"/>
        </w:trPr>
        <w:tc>
          <w:tcPr>
            <w:tcW w:w="279" w:type="dxa"/>
            <w:vMerge/>
          </w:tcPr>
          <w:p w14:paraId="2B8408FA"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35925EE"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0E10DD67"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Write 3</w:t>
            </w:r>
          </w:p>
          <w:p w14:paraId="380A65E6"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グラフや表の活用</w:t>
            </w:r>
          </w:p>
          <w:p w14:paraId="01F40C37"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□資料から読み取った情報について，事実と意見をわけて書くことができる。</w:t>
            </w:r>
          </w:p>
        </w:tc>
        <w:tc>
          <w:tcPr>
            <w:tcW w:w="709" w:type="dxa"/>
            <w:shd w:val="clear" w:color="auto" w:fill="auto"/>
            <w:vAlign w:val="center"/>
          </w:tcPr>
          <w:p w14:paraId="34922EDB"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81</w:t>
            </w:r>
          </w:p>
        </w:tc>
        <w:tc>
          <w:tcPr>
            <w:tcW w:w="284" w:type="dxa"/>
            <w:shd w:val="clear" w:color="auto" w:fill="auto"/>
            <w:vAlign w:val="center"/>
          </w:tcPr>
          <w:p w14:paraId="671C5120"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46137D1" w14:textId="77777777" w:rsidR="006E5C79" w:rsidRPr="007949D4"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60A72065" w14:textId="77777777" w:rsidR="006E5C79" w:rsidRPr="007949D4" w:rsidRDefault="006E5C79" w:rsidP="006E5C79">
            <w:pPr>
              <w:spacing w:line="230" w:lineRule="exact"/>
              <w:jc w:val="center"/>
              <w:rPr>
                <w:rFonts w:ascii="Century" w:eastAsia="ＭＳ Ｐ明朝" w:hAnsi="Century"/>
                <w:sz w:val="18"/>
                <w:szCs w:val="18"/>
              </w:rPr>
            </w:pPr>
          </w:p>
        </w:tc>
        <w:tc>
          <w:tcPr>
            <w:tcW w:w="2699" w:type="dxa"/>
          </w:tcPr>
          <w:p w14:paraId="3BB1AB66" w14:textId="39954833"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資料から読み取った情報について，事実と意見をわけて書くことができる。</w:t>
            </w:r>
          </w:p>
        </w:tc>
        <w:tc>
          <w:tcPr>
            <w:tcW w:w="1701" w:type="dxa"/>
            <w:shd w:val="clear" w:color="auto" w:fill="auto"/>
            <w:vAlign w:val="center"/>
          </w:tcPr>
          <w:p w14:paraId="0692A9DF" w14:textId="28A777F5" w:rsidR="006E5C79" w:rsidRPr="009D65D1" w:rsidRDefault="006E5C79" w:rsidP="006E5C79">
            <w:pPr>
              <w:spacing w:line="300" w:lineRule="exact"/>
              <w:ind w:left="400" w:hanging="400"/>
              <w:jc w:val="left"/>
              <w:rPr>
                <w:rFonts w:ascii="Century" w:eastAsia="ＭＳ Ｐ明朝" w:hAnsi="Century"/>
                <w:sz w:val="16"/>
                <w:szCs w:val="16"/>
              </w:rPr>
            </w:pPr>
            <w:r>
              <w:rPr>
                <w:rFonts w:ascii="Century" w:eastAsia="ＭＳ Ｐ明朝" w:hAnsi="Century" w:hint="eastAsia"/>
                <w:sz w:val="16"/>
                <w:szCs w:val="16"/>
              </w:rPr>
              <w:t>◆関係代名詞</w:t>
            </w:r>
          </w:p>
        </w:tc>
        <w:tc>
          <w:tcPr>
            <w:tcW w:w="708" w:type="dxa"/>
            <w:shd w:val="clear" w:color="auto" w:fill="FFFFCC"/>
            <w:vAlign w:val="center"/>
          </w:tcPr>
          <w:p w14:paraId="6195444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36686D05"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5F2B38DF"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83C5F89" w14:textId="3D85C46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［知識］事実や意見を書くときの基本的な構成や表現を理解している。（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F29EAFA" w14:textId="4FCCF12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［技能］事実や意見を書くときの基本的な構成や表現の理解をもとに，資料から読み取った情報についてレポートを書く技能を身につけている。（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162E7894" w14:textId="26D43A0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興味を持った話題を人に伝えることができるように，資料から読み取った情報について，事実と意見とを整理し，まとまりのあるレポートを書いている。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00ECAD21" w14:textId="7D07254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興味を持った話題を人に伝えることができるように，資料から読み取った情報について，事実と意見とを整理し，まとまりのあるレポートを書こうとしている。（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1831BDF9" w14:textId="04530B7F"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レポート</w:t>
            </w:r>
          </w:p>
          <w:p w14:paraId="4751AFB4"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インドと中国の人口，日本人留学生の留学先，中学生の将来つきたい職業</w:t>
            </w:r>
          </w:p>
        </w:tc>
        <w:tc>
          <w:tcPr>
            <w:tcW w:w="1155" w:type="dxa"/>
            <w:tcBorders>
              <w:left w:val="nil"/>
            </w:tcBorders>
            <w:shd w:val="clear" w:color="auto" w:fill="auto"/>
          </w:tcPr>
          <w:p w14:paraId="23CE79B7"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320157B" w14:textId="77777777" w:rsidR="006E5C79"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40E4EBC5" w14:textId="0554E1D9"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事実と意見をわけて書く</w:t>
            </w:r>
          </w:p>
        </w:tc>
        <w:tc>
          <w:tcPr>
            <w:tcW w:w="1365" w:type="dxa"/>
            <w:shd w:val="clear" w:color="auto" w:fill="auto"/>
          </w:tcPr>
          <w:p w14:paraId="2935C779" w14:textId="77777777"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F323DCF" w14:textId="77777777" w:rsidR="006E5C79" w:rsidRDefault="006E5C79" w:rsidP="006E5C79">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579E14E"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3D11F282" w14:textId="77777777" w:rsidR="006E5C79" w:rsidRPr="00DD6DC2" w:rsidRDefault="006E5C79" w:rsidP="006E5C79">
            <w:pPr>
              <w:spacing w:line="300" w:lineRule="exact"/>
              <w:ind w:left="160" w:hangingChars="100" w:hanging="160"/>
              <w:jc w:val="left"/>
              <w:rPr>
                <w:rFonts w:ascii="Century" w:eastAsia="ＭＳ Ｐ明朝" w:hAnsi="Century"/>
                <w:color w:val="00CC00"/>
                <w:sz w:val="16"/>
                <w:szCs w:val="16"/>
              </w:rPr>
            </w:pPr>
          </w:p>
        </w:tc>
      </w:tr>
      <w:tr w:rsidR="006E5C79" w14:paraId="4CFC4910" w14:textId="749147FB" w:rsidTr="0040638F">
        <w:trPr>
          <w:cantSplit/>
          <w:trHeight w:val="46"/>
          <w:jc w:val="right"/>
        </w:trPr>
        <w:tc>
          <w:tcPr>
            <w:tcW w:w="279" w:type="dxa"/>
            <w:vMerge/>
          </w:tcPr>
          <w:p w14:paraId="47D66541"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6F73AF8"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559DF317"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w:t>
            </w:r>
            <w:r w:rsidRPr="00592DEA">
              <w:rPr>
                <w:rFonts w:ascii="Century" w:eastAsia="ＭＳ Ｐ明朝" w:hAnsi="Century"/>
                <w:sz w:val="18"/>
                <w:szCs w:val="18"/>
              </w:rPr>
              <w:t>3</w:t>
            </w:r>
          </w:p>
        </w:tc>
        <w:tc>
          <w:tcPr>
            <w:tcW w:w="709" w:type="dxa"/>
            <w:shd w:val="clear" w:color="auto" w:fill="auto"/>
            <w:vAlign w:val="center"/>
          </w:tcPr>
          <w:p w14:paraId="7F8FE15D"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82</w:t>
            </w:r>
            <w:r>
              <w:rPr>
                <w:rFonts w:ascii="Century" w:eastAsia="ＭＳ Ｐ明朝" w:hAnsi="Century"/>
                <w:sz w:val="18"/>
                <w:szCs w:val="18"/>
              </w:rPr>
              <w:t>-83</w:t>
            </w:r>
          </w:p>
        </w:tc>
        <w:tc>
          <w:tcPr>
            <w:tcW w:w="284" w:type="dxa"/>
            <w:shd w:val="clear" w:color="auto" w:fill="auto"/>
            <w:vAlign w:val="center"/>
          </w:tcPr>
          <w:p w14:paraId="4DC5B2FB"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34702D50" w14:textId="77777777" w:rsidR="006E5C79" w:rsidRPr="007949D4"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4E871FA4" w14:textId="77777777" w:rsidR="006E5C79" w:rsidRPr="007949D4" w:rsidRDefault="006E5C79" w:rsidP="006E5C79">
            <w:pPr>
              <w:spacing w:line="230" w:lineRule="exact"/>
              <w:jc w:val="center"/>
              <w:rPr>
                <w:rFonts w:ascii="Century" w:eastAsia="ＭＳ Ｐ明朝" w:hAnsi="Century"/>
                <w:sz w:val="18"/>
                <w:szCs w:val="18"/>
              </w:rPr>
            </w:pPr>
          </w:p>
        </w:tc>
        <w:tc>
          <w:tcPr>
            <w:tcW w:w="2699" w:type="dxa"/>
          </w:tcPr>
          <w:p w14:paraId="40FAF6D0" w14:textId="2EFFA758"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後置修飾を用いた文の形・意味・用法を復習し，理解を確かめる。</w:t>
            </w:r>
          </w:p>
        </w:tc>
        <w:tc>
          <w:tcPr>
            <w:tcW w:w="1701" w:type="dxa"/>
            <w:shd w:val="clear" w:color="auto" w:fill="auto"/>
            <w:vAlign w:val="center"/>
          </w:tcPr>
          <w:p w14:paraId="30D5BEA8" w14:textId="2A094724" w:rsidR="006E5C79" w:rsidRPr="00673BDB"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◆後置修飾</w:t>
            </w:r>
          </w:p>
        </w:tc>
        <w:tc>
          <w:tcPr>
            <w:tcW w:w="708" w:type="dxa"/>
            <w:shd w:val="clear" w:color="auto" w:fill="FFFFCC"/>
            <w:vAlign w:val="center"/>
          </w:tcPr>
          <w:p w14:paraId="1B01CC38"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2F043B5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50644407"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6956" w:type="dxa"/>
          </w:tcPr>
          <w:p w14:paraId="6FB4D2C1"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［知識］後置修飾</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181986D4" w14:textId="067FCBA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［技能］後置修飾を用いて，情報を加えて説明する技能を身につけている。</w:t>
            </w:r>
          </w:p>
        </w:tc>
        <w:tc>
          <w:tcPr>
            <w:tcW w:w="1512" w:type="dxa"/>
            <w:tcBorders>
              <w:right w:val="nil"/>
            </w:tcBorders>
            <w:shd w:val="clear" w:color="auto" w:fill="auto"/>
          </w:tcPr>
          <w:p w14:paraId="3192A3D3" w14:textId="12BA81FD" w:rsidR="006E5C79" w:rsidRPr="00AE623F" w:rsidRDefault="006E5C79" w:rsidP="006E5C79">
            <w:pPr>
              <w:spacing w:line="300" w:lineRule="exact"/>
              <w:ind w:left="160" w:hangingChars="100" w:hanging="160"/>
              <w:jc w:val="left"/>
              <w:rPr>
                <w:rFonts w:ascii="Century" w:eastAsia="ＭＳ Ｐ明朝" w:hAnsi="Century"/>
                <w:sz w:val="16"/>
                <w:szCs w:val="16"/>
              </w:rPr>
            </w:pPr>
          </w:p>
        </w:tc>
        <w:tc>
          <w:tcPr>
            <w:tcW w:w="1155" w:type="dxa"/>
            <w:tcBorders>
              <w:left w:val="nil"/>
            </w:tcBorders>
            <w:shd w:val="clear" w:color="auto" w:fill="auto"/>
          </w:tcPr>
          <w:p w14:paraId="61A3A2FA" w14:textId="77777777" w:rsidR="006E5C79" w:rsidRPr="00AE623F" w:rsidRDefault="006E5C79" w:rsidP="006E5C79">
            <w:pPr>
              <w:spacing w:line="300" w:lineRule="exact"/>
              <w:jc w:val="left"/>
              <w:rPr>
                <w:rFonts w:ascii="Century" w:eastAsia="ＭＳ Ｐ明朝" w:hAnsi="Century"/>
                <w:sz w:val="16"/>
                <w:szCs w:val="16"/>
              </w:rPr>
            </w:pPr>
          </w:p>
        </w:tc>
        <w:tc>
          <w:tcPr>
            <w:tcW w:w="1365" w:type="dxa"/>
            <w:shd w:val="clear" w:color="auto" w:fill="auto"/>
          </w:tcPr>
          <w:p w14:paraId="5DB03C0B"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04835176" w14:textId="77777777" w:rsidR="006E5C79" w:rsidRPr="00AE623F" w:rsidRDefault="006E5C79" w:rsidP="006E5C79">
            <w:pPr>
              <w:spacing w:line="300" w:lineRule="exact"/>
              <w:jc w:val="left"/>
              <w:rPr>
                <w:rFonts w:ascii="Century" w:eastAsia="ＭＳ Ｐ明朝" w:hAnsi="Century"/>
                <w:sz w:val="16"/>
                <w:szCs w:val="16"/>
              </w:rPr>
            </w:pPr>
          </w:p>
        </w:tc>
      </w:tr>
      <w:tr w:rsidR="006E5C79" w14:paraId="528B71FA" w14:textId="3CD8D749" w:rsidTr="0040638F">
        <w:trPr>
          <w:cantSplit/>
          <w:trHeight w:val="670"/>
          <w:jc w:val="right"/>
        </w:trPr>
        <w:tc>
          <w:tcPr>
            <w:tcW w:w="279" w:type="dxa"/>
            <w:vMerge/>
          </w:tcPr>
          <w:p w14:paraId="058BC734"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5E65C7F1"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01B44F48"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 xml:space="preserve">Stage Activity </w:t>
            </w:r>
            <w:r w:rsidRPr="00592DEA">
              <w:rPr>
                <w:rFonts w:ascii="Century" w:eastAsia="ＭＳ Ｐ明朝" w:hAnsi="Century"/>
                <w:sz w:val="18"/>
                <w:szCs w:val="18"/>
              </w:rPr>
              <w:t>2</w:t>
            </w:r>
          </w:p>
          <w:p w14:paraId="7D5231C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Discover Japan</w:t>
            </w:r>
          </w:p>
          <w:p w14:paraId="554BA696"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□日本や郷土の文化などを紹介する文を，詳しい情報を加えながら書くことができる。</w:t>
            </w:r>
          </w:p>
        </w:tc>
        <w:tc>
          <w:tcPr>
            <w:tcW w:w="709" w:type="dxa"/>
            <w:shd w:val="clear" w:color="auto" w:fill="auto"/>
            <w:vAlign w:val="center"/>
          </w:tcPr>
          <w:p w14:paraId="6137EA1A" w14:textId="77777777" w:rsidR="006E5C79" w:rsidRPr="00386167"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84-87</w:t>
            </w:r>
          </w:p>
        </w:tc>
        <w:tc>
          <w:tcPr>
            <w:tcW w:w="284" w:type="dxa"/>
            <w:shd w:val="clear" w:color="auto" w:fill="auto"/>
            <w:vAlign w:val="center"/>
          </w:tcPr>
          <w:p w14:paraId="391CCBED"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20C80CD4" w14:textId="77777777" w:rsidR="006E5C79" w:rsidRPr="007949D4"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35A0F0AA" w14:textId="77777777" w:rsidR="006E5C79" w:rsidRPr="007949D4" w:rsidRDefault="006E5C79" w:rsidP="006E5C79">
            <w:pPr>
              <w:spacing w:line="230" w:lineRule="exact"/>
              <w:jc w:val="center"/>
              <w:rPr>
                <w:rFonts w:ascii="Century" w:eastAsia="ＭＳ Ｐ明朝" w:hAnsi="Century"/>
                <w:sz w:val="18"/>
                <w:szCs w:val="18"/>
              </w:rPr>
            </w:pPr>
          </w:p>
        </w:tc>
        <w:tc>
          <w:tcPr>
            <w:tcW w:w="2699" w:type="dxa"/>
          </w:tcPr>
          <w:p w14:paraId="56735B44" w14:textId="20C39424" w:rsidR="006E5C79" w:rsidRPr="009D65D1"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日本や郷土の文化などを紹介する文を，詳しい情報を加えながら書くことができ</w:t>
            </w:r>
            <w:r w:rsidRPr="00D73399">
              <w:rPr>
                <w:rFonts w:ascii="Century" w:eastAsia="ＭＳ Ｐ明朝" w:hAnsi="Century" w:hint="eastAsia"/>
                <w:color w:val="000000" w:themeColor="text1"/>
                <w:spacing w:val="-4"/>
                <w:sz w:val="18"/>
                <w:szCs w:val="18"/>
              </w:rPr>
              <w:t>る。</w:t>
            </w:r>
          </w:p>
        </w:tc>
        <w:tc>
          <w:tcPr>
            <w:tcW w:w="1701" w:type="dxa"/>
            <w:shd w:val="clear" w:color="auto" w:fill="auto"/>
            <w:vAlign w:val="center"/>
          </w:tcPr>
          <w:p w14:paraId="7A3D86D1" w14:textId="76DB4F05" w:rsidR="006E5C79" w:rsidRDefault="006E5C79" w:rsidP="006E5C79">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2569F0B2" w14:textId="77777777" w:rsidR="006E5C7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（日本の行事，日本の風物）</w:t>
            </w:r>
          </w:p>
        </w:tc>
        <w:tc>
          <w:tcPr>
            <w:tcW w:w="708" w:type="dxa"/>
            <w:shd w:val="clear" w:color="auto" w:fill="FFFFCC"/>
            <w:vAlign w:val="center"/>
          </w:tcPr>
          <w:p w14:paraId="145E301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C66E87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12F04950"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64FB0AE" w14:textId="30B1068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5</w:t>
            </w:r>
            <w:r w:rsidRPr="00D73399">
              <w:rPr>
                <w:rFonts w:ascii="Century" w:eastAsia="ＭＳ Ｐ明朝" w:hAnsi="Century"/>
                <w:color w:val="000000" w:themeColor="text1"/>
                <w:sz w:val="18"/>
                <w:szCs w:val="18"/>
              </w:rPr>
              <w:t>までの学習事項を用いた文の形・意味・用法を理解している。（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A39BFFB" w14:textId="05BB65B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5</w:t>
            </w:r>
            <w:r w:rsidRPr="00D73399">
              <w:rPr>
                <w:rFonts w:ascii="Century" w:eastAsia="ＭＳ Ｐ明朝" w:hAnsi="Century"/>
                <w:color w:val="000000" w:themeColor="text1"/>
                <w:sz w:val="18"/>
                <w:szCs w:val="18"/>
              </w:rPr>
              <w:t>までの学習事項を用いて，日本や郷土の文化について書かれた文章を参考にしたりやり取りをしたりすることで，詳しい情報を加えながら紹介文を書く技能を身につけている。（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18A7486"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日本を訪れる人に日本の魅力を知ってもらうために，日本や郷土の文化について書かれた文章を読んだり質問し合ったりして，詳しい情報を加えながらまとまりのある文章を書いて紹介している。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536FA19A" w14:textId="1B561C5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日本を訪れる人に日本の魅力を知ってもらうために，日本や郷土の文化について書かれた文章を読んだり質問し合ったりして，詳しい情報を加えながらまとまりのある文章を書いて紹介しようとしている。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27394B1F" w14:textId="26562FAC"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パンフレット</w:t>
            </w:r>
          </w:p>
          <w:p w14:paraId="5C039B8F"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日本文化（「かわいい」，風呂敷，相撲）</w:t>
            </w:r>
          </w:p>
        </w:tc>
        <w:tc>
          <w:tcPr>
            <w:tcW w:w="1155" w:type="dxa"/>
            <w:tcBorders>
              <w:left w:val="nil"/>
            </w:tcBorders>
            <w:shd w:val="clear" w:color="auto" w:fill="auto"/>
          </w:tcPr>
          <w:p w14:paraId="117398BD"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1AB751B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05C5D4A3"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117B22D2" w14:textId="77777777" w:rsidR="006E5C79" w:rsidRPr="00AE623F" w:rsidRDefault="006E5C79" w:rsidP="006E5C79">
            <w:pPr>
              <w:spacing w:line="300" w:lineRule="exact"/>
              <w:jc w:val="left"/>
              <w:rPr>
                <w:rFonts w:ascii="Century" w:eastAsia="ＭＳ Ｐ明朝" w:hAnsi="Century"/>
                <w:sz w:val="16"/>
                <w:szCs w:val="16"/>
              </w:rPr>
            </w:pPr>
          </w:p>
        </w:tc>
        <w:tc>
          <w:tcPr>
            <w:tcW w:w="1365" w:type="dxa"/>
            <w:shd w:val="clear" w:color="auto" w:fill="auto"/>
          </w:tcPr>
          <w:p w14:paraId="3BF38F3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9C9B19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9AE65FE"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c>
          <w:tcPr>
            <w:tcW w:w="1365" w:type="dxa"/>
          </w:tcPr>
          <w:p w14:paraId="65C7E6EE"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064FF95E" w14:textId="40F32961" w:rsidTr="0040638F">
        <w:trPr>
          <w:cantSplit/>
          <w:trHeight w:val="46"/>
          <w:jc w:val="right"/>
        </w:trPr>
        <w:tc>
          <w:tcPr>
            <w:tcW w:w="279" w:type="dxa"/>
            <w:vMerge/>
          </w:tcPr>
          <w:p w14:paraId="4AA06035"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597A9AC"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2654EBDA"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Listen 5</w:t>
            </w:r>
          </w:p>
          <w:p w14:paraId="22E8BECC"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世界で働く人へのインタビュー</w:t>
            </w:r>
          </w:p>
          <w:p w14:paraId="55EC5F37"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□人物の経歴を聞いて，概要を理解することができる。</w:t>
            </w:r>
          </w:p>
        </w:tc>
        <w:tc>
          <w:tcPr>
            <w:tcW w:w="709" w:type="dxa"/>
            <w:shd w:val="clear" w:color="auto" w:fill="auto"/>
            <w:vAlign w:val="center"/>
          </w:tcPr>
          <w:p w14:paraId="6F240300"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88</w:t>
            </w:r>
          </w:p>
        </w:tc>
        <w:tc>
          <w:tcPr>
            <w:tcW w:w="284" w:type="dxa"/>
            <w:shd w:val="clear" w:color="auto" w:fill="auto"/>
            <w:vAlign w:val="center"/>
          </w:tcPr>
          <w:p w14:paraId="5393FAA7"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F03C8FC" w14:textId="77777777" w:rsidR="006E5C79" w:rsidRPr="007949D4"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7F425019" w14:textId="77777777" w:rsidR="006E5C79" w:rsidRPr="007949D4" w:rsidRDefault="006E5C79" w:rsidP="006E5C79">
            <w:pPr>
              <w:spacing w:line="230" w:lineRule="exact"/>
              <w:jc w:val="center"/>
              <w:rPr>
                <w:rFonts w:ascii="Century" w:eastAsia="ＭＳ Ｐ明朝" w:hAnsi="Century"/>
                <w:sz w:val="18"/>
                <w:szCs w:val="18"/>
              </w:rPr>
            </w:pPr>
          </w:p>
        </w:tc>
        <w:tc>
          <w:tcPr>
            <w:tcW w:w="2699" w:type="dxa"/>
          </w:tcPr>
          <w:p w14:paraId="4EF42D33" w14:textId="0A16F343"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人物の経歴を聞いて，概要を理解することができる。</w:t>
            </w:r>
          </w:p>
        </w:tc>
        <w:tc>
          <w:tcPr>
            <w:tcW w:w="1701" w:type="dxa"/>
            <w:shd w:val="clear" w:color="auto" w:fill="auto"/>
            <w:vAlign w:val="center"/>
          </w:tcPr>
          <w:p w14:paraId="2E07C64B" w14:textId="228121A3"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hint="eastAsia"/>
                <w:sz w:val="16"/>
                <w:szCs w:val="16"/>
              </w:rPr>
              <w:t>SVO</w:t>
            </w:r>
            <w:r>
              <w:rPr>
                <w:rFonts w:ascii="Century" w:eastAsia="ＭＳ Ｐ明朝" w:hAnsi="Century"/>
                <w:sz w:val="16"/>
                <w:szCs w:val="16"/>
              </w:rPr>
              <w:t>O</w:t>
            </w:r>
            <w:r>
              <w:rPr>
                <w:rFonts w:ascii="Century" w:eastAsia="ＭＳ Ｐ明朝" w:hAnsi="Century" w:hint="eastAsia"/>
                <w:sz w:val="16"/>
                <w:szCs w:val="16"/>
              </w:rPr>
              <w:t>（</w:t>
            </w:r>
            <w:r>
              <w:rPr>
                <w:rFonts w:ascii="Century" w:eastAsia="ＭＳ Ｐ明朝" w:hAnsi="Century" w:hint="eastAsia"/>
                <w:sz w:val="16"/>
                <w:szCs w:val="16"/>
              </w:rPr>
              <w:t>what</w:t>
            </w:r>
            <w:r>
              <w:rPr>
                <w:rFonts w:ascii="Century" w:eastAsia="ＭＳ Ｐ明朝" w:hAnsi="Century" w:hint="eastAsia"/>
                <w:sz w:val="16"/>
                <w:szCs w:val="16"/>
              </w:rPr>
              <w:t>節）</w:t>
            </w:r>
          </w:p>
        </w:tc>
        <w:tc>
          <w:tcPr>
            <w:tcW w:w="708" w:type="dxa"/>
            <w:shd w:val="clear" w:color="auto" w:fill="FFFFCC"/>
            <w:vAlign w:val="center"/>
          </w:tcPr>
          <w:p w14:paraId="16ACC61E" w14:textId="1E26F8AA"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709" w:type="dxa"/>
            <w:shd w:val="clear" w:color="auto" w:fill="FFFF00"/>
            <w:vAlign w:val="center"/>
          </w:tcPr>
          <w:p w14:paraId="7D3926E4" w14:textId="1D051874"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709" w:type="dxa"/>
            <w:shd w:val="clear" w:color="auto" w:fill="FFFFCC"/>
            <w:vAlign w:val="center"/>
          </w:tcPr>
          <w:p w14:paraId="1495E94C" w14:textId="61CAE25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p>
        </w:tc>
        <w:tc>
          <w:tcPr>
            <w:tcW w:w="6956" w:type="dxa"/>
          </w:tcPr>
          <w:p w14:paraId="0C0E262F" w14:textId="2313361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［知識］時系列で経歴を伝える表現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15DB9625" w14:textId="330F901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［技能］時系列で経歴を伝える表現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の理解をもとに，インタビューを聞いて内容を聞き取る技能を身につけている。（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67AD2508" w14:textId="77777777" w:rsidR="006E5C79" w:rsidRPr="00D73399" w:rsidRDefault="006E5C79" w:rsidP="006E5C79">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働く人へのインタビューを理解して質問を考えられるように，人物の経歴を聞いて概要を捉えている。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SI</w:t>
            </w:r>
            <w:r w:rsidRPr="00D73399">
              <w:rPr>
                <w:rFonts w:ascii="Century" w:eastAsia="ＭＳ Ｐ明朝" w:hAnsi="Century"/>
                <w:bCs/>
                <w:color w:val="000000" w:themeColor="text1"/>
                <w:sz w:val="18"/>
                <w:szCs w:val="18"/>
              </w:rPr>
              <w:t>）</w:t>
            </w:r>
          </w:p>
          <w:p w14:paraId="59CCCCDC" w14:textId="12D099E8"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働く人へのインタビューを理解して質問を考えられるように，人物の経歴を聞いて概要を捉えようとしている。（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5623D4CF" w14:textId="7C977768"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インタビュー</w:t>
            </w:r>
          </w:p>
          <w:p w14:paraId="37A7FEFD" w14:textId="7FC651BF"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海外ボランティア</w:t>
            </w:r>
          </w:p>
        </w:tc>
        <w:tc>
          <w:tcPr>
            <w:tcW w:w="1155" w:type="dxa"/>
            <w:tcBorders>
              <w:left w:val="nil"/>
            </w:tcBorders>
            <w:shd w:val="clear" w:color="auto" w:fill="auto"/>
          </w:tcPr>
          <w:p w14:paraId="42EDF811"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E527AF1"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c>
          <w:tcPr>
            <w:tcW w:w="1365" w:type="dxa"/>
            <w:shd w:val="clear" w:color="auto" w:fill="auto"/>
          </w:tcPr>
          <w:p w14:paraId="7D43566D"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1B577C80"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c>
          <w:tcPr>
            <w:tcW w:w="1365" w:type="dxa"/>
          </w:tcPr>
          <w:p w14:paraId="4B873DD0"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370C5308" w14:textId="1E5B2AA8" w:rsidTr="0040638F">
        <w:trPr>
          <w:cantSplit/>
          <w:trHeight w:val="647"/>
          <w:jc w:val="right"/>
        </w:trPr>
        <w:tc>
          <w:tcPr>
            <w:tcW w:w="279" w:type="dxa"/>
            <w:vMerge/>
          </w:tcPr>
          <w:p w14:paraId="451E4DD6"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369CD78B"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val="restart"/>
            <w:shd w:val="clear" w:color="auto" w:fill="auto"/>
          </w:tcPr>
          <w:p w14:paraId="3A05D04E"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Unit 6</w:t>
            </w:r>
          </w:p>
          <w:p w14:paraId="0C150DE4"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Beyond Borders</w:t>
            </w:r>
          </w:p>
          <w:p w14:paraId="1EC2973B"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題材</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国をこえて助け合う大切さを知り，自分に何ができるのかを考える。</w:t>
            </w:r>
          </w:p>
          <w:p w14:paraId="2A307D24" w14:textId="77777777" w:rsidR="006E5C79" w:rsidRPr="00592DEA" w:rsidRDefault="006E5C79" w:rsidP="006E5C79">
            <w:pPr>
              <w:spacing w:line="300" w:lineRule="exact"/>
              <w:ind w:left="450" w:hangingChars="250" w:hanging="450"/>
              <w:jc w:val="left"/>
              <w:rPr>
                <w:rFonts w:ascii="Century" w:eastAsia="ＭＳ Ｐ明朝" w:hAnsi="Century"/>
                <w:sz w:val="18"/>
                <w:szCs w:val="18"/>
              </w:rPr>
            </w:pPr>
            <w:r w:rsidRPr="00592DEA">
              <w:rPr>
                <w:rFonts w:ascii="Century" w:eastAsia="ＭＳ Ｐ明朝" w:hAnsi="Century" w:hint="eastAsia"/>
                <w:sz w:val="18"/>
                <w:szCs w:val="18"/>
                <w:bdr w:val="single" w:sz="4" w:space="0" w:color="auto"/>
              </w:rPr>
              <w:t>活動</w:t>
            </w:r>
            <w:r w:rsidRPr="00592DEA">
              <w:rPr>
                <w:rFonts w:ascii="Century" w:eastAsia="ＭＳ Ｐ明朝" w:hAnsi="Century" w:hint="eastAsia"/>
                <w:sz w:val="18"/>
                <w:szCs w:val="18"/>
              </w:rPr>
              <w:t xml:space="preserve"> </w:t>
            </w:r>
            <w:r w:rsidRPr="00592DEA">
              <w:rPr>
                <w:rFonts w:ascii="Century" w:eastAsia="ＭＳ Ｐ明朝" w:hAnsi="Century" w:hint="eastAsia"/>
                <w:sz w:val="18"/>
                <w:szCs w:val="18"/>
              </w:rPr>
              <w:t>架空の状況について説明したり，感想や意見を述べたりすることができる。</w:t>
            </w:r>
          </w:p>
        </w:tc>
        <w:tc>
          <w:tcPr>
            <w:tcW w:w="709" w:type="dxa"/>
            <w:vMerge w:val="restart"/>
            <w:shd w:val="clear" w:color="auto" w:fill="auto"/>
            <w:vAlign w:val="center"/>
          </w:tcPr>
          <w:p w14:paraId="502CCFEC"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89-98</w:t>
            </w:r>
          </w:p>
        </w:tc>
        <w:tc>
          <w:tcPr>
            <w:tcW w:w="284" w:type="dxa"/>
            <w:vMerge w:val="restart"/>
            <w:shd w:val="clear" w:color="auto" w:fill="auto"/>
            <w:vAlign w:val="center"/>
          </w:tcPr>
          <w:p w14:paraId="62316002"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1B3D0D50"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10346EB6"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sz w:val="18"/>
                <w:szCs w:val="18"/>
              </w:rPr>
              <w:t>S1</w:t>
            </w:r>
          </w:p>
        </w:tc>
        <w:tc>
          <w:tcPr>
            <w:tcW w:w="2699" w:type="dxa"/>
          </w:tcPr>
          <w:p w14:paraId="546A2936" w14:textId="7CC814F8" w:rsidR="006E5C79" w:rsidRDefault="006E5C79" w:rsidP="006E5C79">
            <w:pPr>
              <w:spacing w:line="300" w:lineRule="exact"/>
              <w:jc w:val="left"/>
              <w:rPr>
                <w:rFonts w:ascii="Century" w:eastAsia="ＭＳ Ｐ明朝" w:hAnsi="Century"/>
                <w:sz w:val="16"/>
                <w:szCs w:val="16"/>
              </w:rPr>
            </w:pPr>
            <w:r w:rsidRPr="000F7C23">
              <w:rPr>
                <w:rFonts w:ascii="Century" w:eastAsia="ＭＳ Ｐ明朝" w:hAnsi="Century" w:hint="eastAsia"/>
                <w:color w:val="000000" w:themeColor="text1"/>
                <w:spacing w:val="-4"/>
                <w:sz w:val="18"/>
                <w:szCs w:val="18"/>
              </w:rPr>
              <w:t>世界の子供たちの気持ちを理解するために</w:t>
            </w:r>
            <w:r>
              <w:rPr>
                <w:rFonts w:ascii="Century" w:eastAsia="ＭＳ Ｐ明朝" w:hAnsi="Century" w:hint="eastAsia"/>
                <w:color w:val="000000" w:themeColor="text1"/>
                <w:spacing w:val="-4"/>
                <w:sz w:val="18"/>
                <w:szCs w:val="18"/>
              </w:rPr>
              <w:t>，</w:t>
            </w:r>
            <w:r w:rsidRPr="000F7C23">
              <w:rPr>
                <w:rFonts w:ascii="Century" w:eastAsia="ＭＳ Ｐ明朝" w:hAnsi="Century" w:hint="eastAsia"/>
                <w:color w:val="000000" w:themeColor="text1"/>
                <w:spacing w:val="-4"/>
                <w:sz w:val="18"/>
                <w:szCs w:val="18"/>
              </w:rPr>
              <w:t>現実とは異なる願い事について書かれた文章の</w:t>
            </w:r>
            <w:r>
              <w:rPr>
                <w:rFonts w:ascii="Century" w:eastAsia="ＭＳ Ｐ明朝" w:hAnsi="Century" w:hint="eastAsia"/>
                <w:color w:val="000000" w:themeColor="text1"/>
                <w:spacing w:val="-4"/>
                <w:sz w:val="18"/>
                <w:szCs w:val="18"/>
              </w:rPr>
              <w:t>概要</w:t>
            </w:r>
            <w:r w:rsidRPr="000F7C23">
              <w:rPr>
                <w:rFonts w:ascii="Century" w:eastAsia="ＭＳ Ｐ明朝" w:hAnsi="Century" w:hint="eastAsia"/>
                <w:color w:val="000000" w:themeColor="text1"/>
                <w:spacing w:val="-4"/>
                <w:sz w:val="18"/>
                <w:szCs w:val="18"/>
              </w:rPr>
              <w:t>を捉えたり伝えたりすることができる。</w:t>
            </w:r>
          </w:p>
        </w:tc>
        <w:tc>
          <w:tcPr>
            <w:tcW w:w="1701" w:type="dxa"/>
            <w:shd w:val="clear" w:color="auto" w:fill="auto"/>
            <w:vAlign w:val="center"/>
          </w:tcPr>
          <w:p w14:paraId="4687FBE2" w14:textId="0876E635" w:rsidR="006E5C79" w:rsidRPr="00403B6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 xml:space="preserve">I wish I could [had] </w:t>
            </w:r>
            <w:r>
              <w:rPr>
                <w:rFonts w:ascii="Century" w:eastAsia="ＭＳ Ｐ明朝" w:hAnsi="Century"/>
                <w:sz w:val="16"/>
                <w:szCs w:val="16"/>
              </w:rPr>
              <w:t>….</w:t>
            </w:r>
            <w:r>
              <w:rPr>
                <w:rFonts w:ascii="Century" w:eastAsia="ＭＳ Ｐ明朝" w:hAnsi="Century" w:hint="eastAsia"/>
                <w:sz w:val="16"/>
                <w:szCs w:val="16"/>
              </w:rPr>
              <w:t>）</w:t>
            </w:r>
          </w:p>
        </w:tc>
        <w:tc>
          <w:tcPr>
            <w:tcW w:w="708" w:type="dxa"/>
            <w:shd w:val="clear" w:color="auto" w:fill="FFFFCC"/>
            <w:vAlign w:val="center"/>
          </w:tcPr>
          <w:p w14:paraId="4FFB416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7508076B"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R</w:t>
            </w:r>
          </w:p>
        </w:tc>
        <w:tc>
          <w:tcPr>
            <w:tcW w:w="709" w:type="dxa"/>
            <w:shd w:val="clear" w:color="auto" w:fill="FFFFCC"/>
            <w:vAlign w:val="center"/>
          </w:tcPr>
          <w:p w14:paraId="5011844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63A43C4E" w14:textId="2A806624"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 wish I could [had] ….</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EAA780B" w14:textId="4F44D3D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 wish I could [had] ….</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の理解をもとに，現実とは異なる願い事を理解したり伝えたりする技能を身につけている。（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52F79A" w14:textId="1580D5C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0F7C23">
              <w:rPr>
                <w:rFonts w:ascii="Century" w:eastAsia="ＭＳ Ｐ明朝" w:hAnsi="Century" w:hint="eastAsia"/>
                <w:color w:val="000000" w:themeColor="text1"/>
                <w:sz w:val="18"/>
                <w:szCs w:val="18"/>
              </w:rPr>
              <w:t>世界の子供たちの気持ちを理解するために，現実とは異なる子供たちの願い事について書かれた文章の概要を捉えている。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34D1EEBF" w14:textId="79FBCF3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0F7C23">
              <w:rPr>
                <w:rFonts w:ascii="Century" w:eastAsia="ＭＳ Ｐ明朝" w:hAnsi="Century" w:hint="eastAsia"/>
                <w:color w:val="000000" w:themeColor="text1"/>
                <w:sz w:val="18"/>
                <w:szCs w:val="18"/>
              </w:rPr>
              <w:t>世界の子供たちの気持ちを理解するために，現実とは異なる願い事の概要を捉えたり伝えたりしようとしている</w:t>
            </w:r>
            <w:r>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4B0BE9DD" w14:textId="20DC0C55"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キャンペーンの広告</w:t>
            </w:r>
          </w:p>
          <w:p w14:paraId="23178FDD"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学校用品やランドセルの寄付</w:t>
            </w:r>
          </w:p>
        </w:tc>
        <w:tc>
          <w:tcPr>
            <w:tcW w:w="1155" w:type="dxa"/>
            <w:tcBorders>
              <w:left w:val="nil"/>
            </w:tcBorders>
            <w:shd w:val="clear" w:color="auto" w:fill="auto"/>
          </w:tcPr>
          <w:p w14:paraId="59F6DD30"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6E905459"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365" w:type="dxa"/>
            <w:vMerge w:val="restart"/>
            <w:shd w:val="clear" w:color="auto" w:fill="auto"/>
          </w:tcPr>
          <w:p w14:paraId="3200D956"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659E8D9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0EAA8910"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F58EEE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51D2B1D8"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1AFD8AB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BBEF010"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2A803D8F"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52300DF3" w14:textId="14C65837" w:rsidTr="0040638F">
        <w:trPr>
          <w:cantSplit/>
          <w:trHeight w:val="230"/>
          <w:jc w:val="right"/>
        </w:trPr>
        <w:tc>
          <w:tcPr>
            <w:tcW w:w="279" w:type="dxa"/>
            <w:vMerge/>
          </w:tcPr>
          <w:p w14:paraId="6EDA1CBD"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408D7FC3"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0F6B347C"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60E8A3E"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16DA34C2" w14:textId="77777777" w:rsidR="006E5C79"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4C26ADD9"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02E84097"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S2</w:t>
            </w:r>
          </w:p>
        </w:tc>
        <w:tc>
          <w:tcPr>
            <w:tcW w:w="2699" w:type="dxa"/>
          </w:tcPr>
          <w:p w14:paraId="5040E895" w14:textId="7BE5E33C"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国をこえて助け合いたいという気持ちを伝えるために，現実とは異なる架空の話の概要を捉えたり，説明したりすることができる。</w:t>
            </w:r>
          </w:p>
        </w:tc>
        <w:tc>
          <w:tcPr>
            <w:tcW w:w="1701" w:type="dxa"/>
            <w:shd w:val="clear" w:color="auto" w:fill="auto"/>
            <w:vAlign w:val="center"/>
          </w:tcPr>
          <w:p w14:paraId="2302A3C5" w14:textId="07BBF209"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I</w:t>
            </w:r>
            <w:r>
              <w:rPr>
                <w:rFonts w:ascii="Century" w:eastAsia="ＭＳ Ｐ明朝" w:hAnsi="Century"/>
                <w:sz w:val="16"/>
                <w:szCs w:val="16"/>
              </w:rPr>
              <w:t>f</w:t>
            </w:r>
            <w:r>
              <w:rPr>
                <w:rFonts w:ascii="Century" w:eastAsia="ＭＳ Ｐ明朝" w:hAnsi="Century" w:hint="eastAsia"/>
                <w:sz w:val="16"/>
                <w:szCs w:val="16"/>
              </w:rPr>
              <w:t>＋主語＋</w:t>
            </w:r>
            <w:r>
              <w:rPr>
                <w:rFonts w:ascii="Century" w:eastAsia="ＭＳ Ｐ明朝" w:hAnsi="Century" w:hint="eastAsia"/>
                <w:sz w:val="16"/>
                <w:szCs w:val="16"/>
              </w:rPr>
              <w:t xml:space="preserve">were </w:t>
            </w:r>
            <w:r>
              <w:rPr>
                <w:rFonts w:ascii="Century" w:eastAsia="ＭＳ Ｐ明朝" w:hAnsi="Century"/>
                <w:sz w:val="16"/>
                <w:szCs w:val="16"/>
              </w:rPr>
              <w:t xml:space="preserve">…, </w:t>
            </w:r>
            <w:r>
              <w:rPr>
                <w:rFonts w:ascii="Century" w:eastAsia="ＭＳ Ｐ明朝" w:hAnsi="Century" w:hint="eastAsia"/>
                <w:sz w:val="16"/>
                <w:szCs w:val="16"/>
              </w:rPr>
              <w:t>～</w:t>
            </w:r>
            <w:r>
              <w:rPr>
                <w:rFonts w:ascii="Century" w:eastAsia="ＭＳ Ｐ明朝" w:hAnsi="Century" w:hint="eastAsia"/>
                <w:sz w:val="16"/>
                <w:szCs w:val="16"/>
              </w:rPr>
              <w:t>.</w:t>
            </w:r>
            <w:r>
              <w:rPr>
                <w:rFonts w:ascii="Century" w:eastAsia="ＭＳ Ｐ明朝" w:hAnsi="Century" w:hint="eastAsia"/>
                <w:sz w:val="16"/>
                <w:szCs w:val="16"/>
              </w:rPr>
              <w:t>）</w:t>
            </w:r>
          </w:p>
        </w:tc>
        <w:tc>
          <w:tcPr>
            <w:tcW w:w="708" w:type="dxa"/>
            <w:shd w:val="clear" w:color="auto" w:fill="FFFFCC"/>
            <w:vAlign w:val="center"/>
          </w:tcPr>
          <w:p w14:paraId="4941B8A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79567AA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CC"/>
            <w:vAlign w:val="center"/>
          </w:tcPr>
          <w:p w14:paraId="05AC043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48A8AE21" w14:textId="37ACD92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w:t>
            </w:r>
            <w:r w:rsidRPr="00D73399">
              <w:rPr>
                <w:rFonts w:ascii="Century" w:eastAsia="ＭＳ Ｐ明朝" w:hAnsi="Century"/>
                <w:color w:val="000000" w:themeColor="text1"/>
                <w:sz w:val="18"/>
                <w:szCs w:val="18"/>
              </w:rPr>
              <w:t xml:space="preserve">were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）を用いた文の形・意味・用法を理解している。（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0A2D073A" w14:textId="5522326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w:t>
            </w:r>
            <w:r w:rsidRPr="00D73399">
              <w:rPr>
                <w:rFonts w:ascii="Century" w:eastAsia="ＭＳ Ｐ明朝" w:hAnsi="Century"/>
                <w:color w:val="000000" w:themeColor="text1"/>
                <w:sz w:val="18"/>
                <w:szCs w:val="18"/>
              </w:rPr>
              <w:t xml:space="preserve">were …, </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の理解をもとに，現実とは異なる架空の話をする技能を身につけている。（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5993973E"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国をこえて助け合いたいという気持ちを伝えるために，現実とは異なる架空の話の概要を捉えたり，説明したりしている。（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29920B24" w14:textId="07B22DCC"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国をこえて助け合いたいという気持ちを伝えるために，現実とは異なる架空の話の概要を捉えたり，説明したりしようとしている。（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332A06E6" w14:textId="74C0F55E"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ランドセルの寄付</w:t>
            </w:r>
          </w:p>
        </w:tc>
        <w:tc>
          <w:tcPr>
            <w:tcW w:w="1155" w:type="dxa"/>
            <w:tcBorders>
              <w:left w:val="nil"/>
            </w:tcBorders>
            <w:shd w:val="clear" w:color="auto" w:fill="auto"/>
          </w:tcPr>
          <w:p w14:paraId="6E576E6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B3294B9"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E803F1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2900626B"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tc>
        <w:tc>
          <w:tcPr>
            <w:tcW w:w="1365" w:type="dxa"/>
            <w:vMerge/>
            <w:shd w:val="clear" w:color="auto" w:fill="auto"/>
          </w:tcPr>
          <w:p w14:paraId="0ECC6449"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1832F17A" w14:textId="77777777" w:rsidR="006E5C79" w:rsidRPr="00AE623F" w:rsidRDefault="006E5C79" w:rsidP="006E5C79">
            <w:pPr>
              <w:spacing w:line="300" w:lineRule="exact"/>
              <w:jc w:val="left"/>
              <w:rPr>
                <w:rFonts w:ascii="Century" w:eastAsia="ＭＳ Ｐ明朝" w:hAnsi="Century"/>
                <w:sz w:val="16"/>
                <w:szCs w:val="16"/>
              </w:rPr>
            </w:pPr>
          </w:p>
        </w:tc>
      </w:tr>
      <w:tr w:rsidR="006E5C79" w14:paraId="4A6F141C" w14:textId="75669156" w:rsidTr="0040638F">
        <w:trPr>
          <w:cantSplit/>
          <w:trHeight w:val="201"/>
          <w:jc w:val="right"/>
        </w:trPr>
        <w:tc>
          <w:tcPr>
            <w:tcW w:w="279" w:type="dxa"/>
            <w:vMerge/>
          </w:tcPr>
          <w:p w14:paraId="1893FD6B"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06DB90F"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0C6116FF"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9406F2B"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17F5998E"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44109EF9"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4CAF8DBF"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MA</w:t>
            </w:r>
          </w:p>
        </w:tc>
        <w:tc>
          <w:tcPr>
            <w:tcW w:w="2699" w:type="dxa"/>
          </w:tcPr>
          <w:p w14:paraId="38861E81" w14:textId="3D4B67D0"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願いを伝えるために，現実とは異なる願い事や架空の話について，考えや気持ちを整理して伝えることができる。</w:t>
            </w:r>
          </w:p>
        </w:tc>
        <w:tc>
          <w:tcPr>
            <w:tcW w:w="1701" w:type="dxa"/>
            <w:shd w:val="clear" w:color="auto" w:fill="auto"/>
            <w:vAlign w:val="center"/>
          </w:tcPr>
          <w:p w14:paraId="05DDC9AF" w14:textId="65278780"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FFFF00"/>
            <w:vAlign w:val="center"/>
          </w:tcPr>
          <w:p w14:paraId="7CF05A6A"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W</w:t>
            </w:r>
          </w:p>
        </w:tc>
        <w:tc>
          <w:tcPr>
            <w:tcW w:w="709" w:type="dxa"/>
            <w:shd w:val="clear" w:color="auto" w:fill="FFFFCC"/>
            <w:vAlign w:val="center"/>
          </w:tcPr>
          <w:p w14:paraId="2BC98042"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6C4A1F3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w:t>
            </w:r>
            <w:r w:rsidRPr="00D73399">
              <w:rPr>
                <w:rFonts w:ascii="Century" w:eastAsia="ＭＳ Ｐ明朝" w:hAnsi="Century"/>
                <w:color w:val="000000" w:themeColor="text1"/>
                <w:spacing w:val="-4"/>
                <w:sz w:val="16"/>
                <w:szCs w:val="16"/>
              </w:rPr>
              <w:t>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1AE736B" w14:textId="7A46B383"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［知識］仮定法を用いた文の形・意味・用法を理解している。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C8E8B36" w14:textId="58184424" w:rsidR="006E5C79" w:rsidRPr="00D73399" w:rsidRDefault="006E5C79" w:rsidP="006E5C79">
            <w:pPr>
              <w:spacing w:line="300" w:lineRule="exact"/>
              <w:ind w:leftChars="50" w:left="376" w:hangingChars="150" w:hanging="271"/>
              <w:jc w:val="left"/>
              <w:rPr>
                <w:rFonts w:ascii="Century" w:eastAsia="ＭＳ Ｐ明朝" w:hAnsi="Century"/>
                <w:color w:val="000000" w:themeColor="text1"/>
                <w:sz w:val="18"/>
                <w:szCs w:val="18"/>
              </w:rPr>
            </w:pPr>
            <w:r w:rsidRPr="00D73399">
              <w:rPr>
                <w:rFonts w:ascii="Century" w:eastAsia="ＭＳ Ｐ明朝" w:hAnsi="Century"/>
                <w:b/>
                <w:color w:val="000000" w:themeColor="text1"/>
                <w:sz w:val="18"/>
                <w:szCs w:val="18"/>
              </w:rPr>
              <w:tab/>
            </w:r>
            <w:r w:rsidRPr="00D73399">
              <w:rPr>
                <w:rFonts w:ascii="ＭＳ Ｐゴシック" w:eastAsia="ＭＳ Ｐゴシック" w:hAnsi="ＭＳ Ｐゴシック"/>
                <w:b/>
                <w:color w:val="000000" w:themeColor="text1"/>
                <w:sz w:val="18"/>
                <w:szCs w:val="18"/>
              </w:rPr>
              <w:t>［技能］仮定法を用いた文の理解をもとに，現実とは異なる願い事や架空の話を伝える技能を身につけている。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W</w:t>
            </w:r>
            <w:r w:rsidRPr="00D73399">
              <w:rPr>
                <w:rFonts w:ascii="Century" w:eastAsia="ＭＳ Ｐ明朝" w:hAnsi="Century"/>
                <w:color w:val="000000" w:themeColor="text1"/>
                <w:sz w:val="18"/>
                <w:szCs w:val="18"/>
              </w:rPr>
              <w:t>）</w:t>
            </w:r>
          </w:p>
          <w:p w14:paraId="645FD0A8"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願いを伝えるために，現実とは異なる願い事や架空の話について，考えや気持ちを整理して書いている。（</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4C16E85C" w14:textId="2FC6455D"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願い事の内容を理解したり伝えたりするために，現実とは異なる願い事や架空の話について，考えや気持ちを整理して伝えようとしている。（</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729D815C" w14:textId="62C21E72"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駅前の施設，今いられるとしたらいたい場所</w:t>
            </w:r>
          </w:p>
        </w:tc>
        <w:tc>
          <w:tcPr>
            <w:tcW w:w="1155" w:type="dxa"/>
            <w:tcBorders>
              <w:left w:val="nil"/>
            </w:tcBorders>
            <w:shd w:val="clear" w:color="auto" w:fill="auto"/>
          </w:tcPr>
          <w:p w14:paraId="1F789FB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7194A5C4"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tc>
        <w:tc>
          <w:tcPr>
            <w:tcW w:w="1365" w:type="dxa"/>
            <w:vMerge/>
            <w:shd w:val="clear" w:color="auto" w:fill="auto"/>
          </w:tcPr>
          <w:p w14:paraId="6EA8526D"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7AE27D09" w14:textId="77777777" w:rsidR="006E5C79" w:rsidRPr="00AE623F" w:rsidRDefault="006E5C79" w:rsidP="006E5C79">
            <w:pPr>
              <w:spacing w:line="300" w:lineRule="exact"/>
              <w:jc w:val="left"/>
              <w:rPr>
                <w:rFonts w:ascii="Century" w:eastAsia="ＭＳ Ｐ明朝" w:hAnsi="Century"/>
                <w:sz w:val="16"/>
                <w:szCs w:val="16"/>
              </w:rPr>
            </w:pPr>
          </w:p>
        </w:tc>
      </w:tr>
      <w:tr w:rsidR="006E5C79" w14:paraId="5E397542" w14:textId="5DE3B894" w:rsidTr="0040638F">
        <w:trPr>
          <w:cantSplit/>
          <w:trHeight w:val="125"/>
          <w:jc w:val="right"/>
        </w:trPr>
        <w:tc>
          <w:tcPr>
            <w:tcW w:w="279" w:type="dxa"/>
            <w:vMerge/>
          </w:tcPr>
          <w:p w14:paraId="22636165"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599C36C2"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58ED8CDD"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43D03C0"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63C5DE13"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38E56C86"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4</w:t>
            </w:r>
          </w:p>
        </w:tc>
        <w:tc>
          <w:tcPr>
            <w:tcW w:w="425" w:type="dxa"/>
            <w:shd w:val="clear" w:color="auto" w:fill="auto"/>
            <w:vAlign w:val="center"/>
          </w:tcPr>
          <w:p w14:paraId="5481208D"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RT</w:t>
            </w:r>
            <w:r w:rsidRPr="007949D4">
              <w:rPr>
                <w:rFonts w:ascii="Century" w:eastAsia="ＭＳ Ｐ明朝" w:hAnsi="Century"/>
                <w:sz w:val="18"/>
                <w:szCs w:val="18"/>
              </w:rPr>
              <w:t>1RT2</w:t>
            </w:r>
          </w:p>
        </w:tc>
        <w:tc>
          <w:tcPr>
            <w:tcW w:w="2699" w:type="dxa"/>
          </w:tcPr>
          <w:p w14:paraId="034598E5" w14:textId="10DA6983"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国をこえて助け合うことの大切さを理解したり伝えたりするために，国際社会の状況について書かれた文章の概要を捉えたり，意見や感想を伝えたりすることができる。</w:t>
            </w:r>
          </w:p>
        </w:tc>
        <w:tc>
          <w:tcPr>
            <w:tcW w:w="1701" w:type="dxa"/>
            <w:shd w:val="clear" w:color="auto" w:fill="auto"/>
            <w:vAlign w:val="center"/>
          </w:tcPr>
          <w:p w14:paraId="78CAB32F" w14:textId="0C4D0F03" w:rsidR="006E5C7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r>
              <w:rPr>
                <w:rFonts w:ascii="Century" w:eastAsia="ＭＳ Ｐ明朝" w:hAnsi="Century" w:hint="eastAsia"/>
                <w:sz w:val="16"/>
                <w:szCs w:val="16"/>
              </w:rPr>
              <w:t>I</w:t>
            </w:r>
            <w:r>
              <w:rPr>
                <w:rFonts w:ascii="Century" w:eastAsia="ＭＳ Ｐ明朝" w:hAnsi="Century"/>
                <w:sz w:val="16"/>
                <w:szCs w:val="16"/>
              </w:rPr>
              <w:t>f</w:t>
            </w:r>
            <w:r>
              <w:rPr>
                <w:rFonts w:ascii="Century" w:eastAsia="ＭＳ Ｐ明朝" w:hAnsi="Century" w:hint="eastAsia"/>
                <w:sz w:val="16"/>
                <w:szCs w:val="16"/>
              </w:rPr>
              <w:t>＋主語＋動詞の過去形</w:t>
            </w:r>
            <w:r>
              <w:rPr>
                <w:rFonts w:ascii="Century" w:eastAsia="ＭＳ Ｐ明朝" w:hAnsi="Century"/>
                <w:sz w:val="16"/>
                <w:szCs w:val="16"/>
              </w:rPr>
              <w:t>, …</w:t>
            </w:r>
            <w:r>
              <w:rPr>
                <w:rFonts w:ascii="Century" w:eastAsia="ＭＳ Ｐ明朝" w:hAnsi="Century" w:hint="eastAsia"/>
                <w:sz w:val="16"/>
                <w:szCs w:val="16"/>
              </w:rPr>
              <w:t>.</w:t>
            </w:r>
            <w:r>
              <w:rPr>
                <w:rFonts w:ascii="Century" w:eastAsia="ＭＳ Ｐ明朝" w:hAnsi="Century" w:hint="eastAsia"/>
                <w:sz w:val="16"/>
                <w:szCs w:val="16"/>
              </w:rPr>
              <w:t>）</w:t>
            </w:r>
          </w:p>
          <w:p w14:paraId="13491CD8" w14:textId="77777777"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主語を説明する関係代名詞</w:t>
            </w:r>
          </w:p>
        </w:tc>
        <w:tc>
          <w:tcPr>
            <w:tcW w:w="708" w:type="dxa"/>
            <w:shd w:val="clear" w:color="auto" w:fill="FFFFCC"/>
            <w:vAlign w:val="center"/>
          </w:tcPr>
          <w:p w14:paraId="118FB254"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50B90E5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6668C4C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143E1981" w14:textId="15DAC6D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＋主語＋動詞の過去形</w:t>
            </w:r>
            <w:r w:rsidRPr="00D73399">
              <w:rPr>
                <w:rFonts w:ascii="Century" w:eastAsia="ＭＳ Ｐ明朝" w:hAnsi="Century"/>
                <w:color w:val="000000" w:themeColor="text1"/>
                <w:sz w:val="18"/>
                <w:szCs w:val="18"/>
              </w:rPr>
              <w:t>, ….</w:t>
            </w:r>
            <w:r w:rsidRPr="00D73399">
              <w:rPr>
                <w:rFonts w:ascii="Century" w:eastAsia="ＭＳ Ｐ明朝" w:hAnsi="Century"/>
                <w:color w:val="000000" w:themeColor="text1"/>
                <w:sz w:val="18"/>
                <w:szCs w:val="18"/>
              </w:rPr>
              <w:t>）と主語を説明する関係代名詞を用いた文の形・意味・用法を理解している。（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2D6518FF" w14:textId="34691E08"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w:t>
            </w:r>
            <w:r w:rsidRPr="00D73399">
              <w:rPr>
                <w:rFonts w:ascii="Century" w:eastAsia="ＭＳ Ｐ明朝" w:hAnsi="Century"/>
                <w:color w:val="000000" w:themeColor="text1"/>
                <w:sz w:val="18"/>
                <w:szCs w:val="18"/>
              </w:rPr>
              <w:t>If</w:t>
            </w:r>
            <w:r w:rsidRPr="00D73399">
              <w:rPr>
                <w:rFonts w:ascii="Century" w:eastAsia="ＭＳ Ｐ明朝" w:hAnsi="Century"/>
                <w:color w:val="000000" w:themeColor="text1"/>
                <w:sz w:val="18"/>
                <w:szCs w:val="18"/>
              </w:rPr>
              <w:t>＋主語＋動詞の過去形</w:t>
            </w:r>
            <w:r w:rsidRPr="00D73399">
              <w:rPr>
                <w:rFonts w:ascii="Century" w:eastAsia="ＭＳ Ｐ明朝" w:hAnsi="Century"/>
                <w:color w:val="000000" w:themeColor="text1"/>
                <w:sz w:val="18"/>
                <w:szCs w:val="18"/>
              </w:rPr>
              <w:t>, ….</w:t>
            </w:r>
            <w:r w:rsidRPr="00D73399">
              <w:rPr>
                <w:rFonts w:ascii="Century" w:eastAsia="ＭＳ Ｐ明朝" w:hAnsi="Century"/>
                <w:color w:val="000000" w:themeColor="text1"/>
                <w:sz w:val="18"/>
                <w:szCs w:val="18"/>
              </w:rPr>
              <w:t>）と主語を説明する関係代名詞</w:t>
            </w:r>
            <w:r w:rsidRPr="00D73399">
              <w:rPr>
                <w:rFonts w:ascii="Century" w:eastAsia="ＭＳ Ｐ明朝" w:hAnsi="Century" w:hint="eastAsia"/>
                <w:color w:val="000000" w:themeColor="text1"/>
                <w:sz w:val="18"/>
                <w:szCs w:val="18"/>
              </w:rPr>
              <w:t>など</w:t>
            </w:r>
            <w:r w:rsidRPr="00D73399">
              <w:rPr>
                <w:rFonts w:ascii="Century" w:eastAsia="ＭＳ Ｐ明朝" w:hAnsi="Century"/>
                <w:color w:val="000000" w:themeColor="text1"/>
                <w:sz w:val="18"/>
                <w:szCs w:val="18"/>
              </w:rPr>
              <w:t>の理解をもとに，国をこえて助け合うことの大切さについて，理解したり伝えたりする技能を身につけている。（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52E598"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ＭＳ Ｐゴシック" w:eastAsia="ＭＳ Ｐゴシック" w:hAnsi="ＭＳ Ｐゴシック" w:cs="Segoe UI Symbol"/>
                <w:b/>
                <w:bCs/>
                <w:color w:val="000000" w:themeColor="text1"/>
                <w:sz w:val="18"/>
                <w:szCs w:val="18"/>
              </w:rPr>
              <w:tab/>
            </w:r>
            <w:r w:rsidRPr="00D73399">
              <w:rPr>
                <w:rFonts w:ascii="ＭＳ Ｐゴシック" w:eastAsia="ＭＳ Ｐゴシック" w:hAnsi="ＭＳ Ｐゴシック"/>
                <w:b/>
                <w:bCs/>
                <w:color w:val="000000" w:themeColor="text1"/>
                <w:sz w:val="18"/>
                <w:szCs w:val="18"/>
              </w:rPr>
              <w:t>国をこえて助け合うことの大切さを理解したり伝えたりするために，国際社会の状況について書かれた文章の概要を捉えている。</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27D57408" w14:textId="250E655A"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国をこえて助け合うことの大切さを理解したり伝えたりするために，国際社会の状況について書かれた文章の概要を捉えたり，意見や感想を伝えたりしようとしている。（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5C52BD18" w14:textId="25DCEF4F"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D2D2CA4"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国際協力</w:t>
            </w:r>
          </w:p>
        </w:tc>
        <w:tc>
          <w:tcPr>
            <w:tcW w:w="1155" w:type="dxa"/>
            <w:tcBorders>
              <w:left w:val="nil"/>
            </w:tcBorders>
            <w:shd w:val="clear" w:color="auto" w:fill="auto"/>
          </w:tcPr>
          <w:p w14:paraId="7916712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6CFF125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1070AB7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4D6DDB4D"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365" w:type="dxa"/>
            <w:vMerge/>
            <w:shd w:val="clear" w:color="auto" w:fill="auto"/>
          </w:tcPr>
          <w:p w14:paraId="0A82FD3B"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042CFEC7" w14:textId="77777777" w:rsidR="006E5C79" w:rsidRPr="00AE623F" w:rsidRDefault="006E5C79" w:rsidP="006E5C79">
            <w:pPr>
              <w:spacing w:line="300" w:lineRule="exact"/>
              <w:jc w:val="left"/>
              <w:rPr>
                <w:rFonts w:ascii="Century" w:eastAsia="ＭＳ Ｐ明朝" w:hAnsi="Century"/>
                <w:sz w:val="16"/>
                <w:szCs w:val="16"/>
              </w:rPr>
            </w:pPr>
          </w:p>
        </w:tc>
      </w:tr>
      <w:tr w:rsidR="006E5C79" w14:paraId="79727D34" w14:textId="4D36D92E" w:rsidTr="0040638F">
        <w:trPr>
          <w:cantSplit/>
          <w:trHeight w:val="46"/>
          <w:jc w:val="right"/>
        </w:trPr>
        <w:tc>
          <w:tcPr>
            <w:tcW w:w="279" w:type="dxa"/>
            <w:vMerge/>
          </w:tcPr>
          <w:p w14:paraId="5D5440FD"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044E05DA"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vMerge/>
            <w:shd w:val="clear" w:color="auto" w:fill="auto"/>
          </w:tcPr>
          <w:p w14:paraId="40432ACD"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23A1407" w14:textId="77777777" w:rsidR="006E5C79" w:rsidRDefault="006E5C79" w:rsidP="006E5C79">
            <w:pPr>
              <w:spacing w:line="230" w:lineRule="exact"/>
              <w:jc w:val="center"/>
              <w:rPr>
                <w:rFonts w:ascii="Century" w:eastAsia="ＭＳ Ｐ明朝" w:hAnsi="Century"/>
                <w:sz w:val="18"/>
                <w:szCs w:val="18"/>
              </w:rPr>
            </w:pPr>
          </w:p>
        </w:tc>
        <w:tc>
          <w:tcPr>
            <w:tcW w:w="284" w:type="dxa"/>
            <w:vMerge/>
            <w:shd w:val="clear" w:color="auto" w:fill="auto"/>
            <w:vAlign w:val="center"/>
          </w:tcPr>
          <w:p w14:paraId="191F2CC8"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shd w:val="clear" w:color="auto" w:fill="auto"/>
            <w:vAlign w:val="center"/>
          </w:tcPr>
          <w:p w14:paraId="5C05BF22"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425" w:type="dxa"/>
            <w:shd w:val="clear" w:color="auto" w:fill="auto"/>
            <w:vAlign w:val="center"/>
          </w:tcPr>
          <w:p w14:paraId="63826A52"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UA</w:t>
            </w:r>
          </w:p>
        </w:tc>
        <w:tc>
          <w:tcPr>
            <w:tcW w:w="2699" w:type="dxa"/>
          </w:tcPr>
          <w:p w14:paraId="518F73B5" w14:textId="14DDCACF"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bCs/>
                <w:color w:val="000000" w:themeColor="text1"/>
                <w:spacing w:val="-4"/>
                <w:sz w:val="18"/>
                <w:szCs w:val="18"/>
              </w:rPr>
              <w:t>国をこえて助け合うために，世界の現状についての話を聞いて概要を捉え，自分の感想や考えを伝えることができる。</w:t>
            </w:r>
          </w:p>
        </w:tc>
        <w:tc>
          <w:tcPr>
            <w:tcW w:w="1701" w:type="dxa"/>
            <w:shd w:val="clear" w:color="auto" w:fill="auto"/>
            <w:vAlign w:val="center"/>
          </w:tcPr>
          <w:p w14:paraId="1D35A601" w14:textId="20074284"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auto"/>
            <w:vAlign w:val="center"/>
          </w:tcPr>
          <w:p w14:paraId="71CFD0C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FFFF00"/>
            <w:vAlign w:val="center"/>
          </w:tcPr>
          <w:p w14:paraId="4C8882FC"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709" w:type="dxa"/>
            <w:shd w:val="clear" w:color="auto" w:fill="FFFFCC"/>
            <w:vAlign w:val="center"/>
          </w:tcPr>
          <w:p w14:paraId="2C15D597"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SI</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W</w:t>
            </w:r>
          </w:p>
        </w:tc>
        <w:tc>
          <w:tcPr>
            <w:tcW w:w="6956" w:type="dxa"/>
          </w:tcPr>
          <w:p w14:paraId="7AA6B639"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国をこえて助け合うために，世界の現状についての話を聞いて概要を捉え，自分の感想や考えを伝えている。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Arial Black" w:eastAsia="ＭＳ Ｐ明朝" w:hAnsi="Arial Black"/>
                <w:bCs/>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699C16DB" w14:textId="77470564"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国をこえて助け合うために，世界の現状についての話を聞いて概要を捉え，自分の感想や考えを伝えようとしている。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L</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5CAFC5BD" w14:textId="42D11193"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世界の現状（出身地，言語，年齢，読み書きの能力）</w:t>
            </w:r>
          </w:p>
        </w:tc>
        <w:tc>
          <w:tcPr>
            <w:tcW w:w="1155" w:type="dxa"/>
            <w:tcBorders>
              <w:left w:val="nil"/>
            </w:tcBorders>
            <w:shd w:val="clear" w:color="auto" w:fill="auto"/>
          </w:tcPr>
          <w:p w14:paraId="5E41D33A"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1E5143A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2E9DCAAB"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365" w:type="dxa"/>
            <w:vMerge/>
            <w:shd w:val="clear" w:color="auto" w:fill="auto"/>
          </w:tcPr>
          <w:p w14:paraId="7674C9E6"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4C369F17" w14:textId="77777777" w:rsidR="006E5C79" w:rsidRPr="00AE623F" w:rsidRDefault="006E5C79" w:rsidP="006E5C79">
            <w:pPr>
              <w:spacing w:line="300" w:lineRule="exact"/>
              <w:jc w:val="left"/>
              <w:rPr>
                <w:rFonts w:ascii="Century" w:eastAsia="ＭＳ Ｐ明朝" w:hAnsi="Century"/>
                <w:sz w:val="16"/>
                <w:szCs w:val="16"/>
              </w:rPr>
            </w:pPr>
          </w:p>
        </w:tc>
      </w:tr>
      <w:tr w:rsidR="006E5C79" w14:paraId="45BC664A" w14:textId="668205FA" w:rsidTr="0040638F">
        <w:trPr>
          <w:cantSplit/>
          <w:trHeight w:val="360"/>
          <w:jc w:val="right"/>
        </w:trPr>
        <w:tc>
          <w:tcPr>
            <w:tcW w:w="279" w:type="dxa"/>
            <w:vMerge/>
          </w:tcPr>
          <w:p w14:paraId="383A2F73"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2B3B167C"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14DA665F"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’s Talk 3</w:t>
            </w:r>
          </w:p>
          <w:p w14:paraId="1995FD64"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食品の選択</w:t>
            </w:r>
          </w:p>
          <w:p w14:paraId="2A26A59E"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□相手の意見を受けて自分の主張を述べることができる。</w:t>
            </w:r>
          </w:p>
        </w:tc>
        <w:tc>
          <w:tcPr>
            <w:tcW w:w="709" w:type="dxa"/>
            <w:shd w:val="clear" w:color="auto" w:fill="auto"/>
            <w:vAlign w:val="center"/>
          </w:tcPr>
          <w:p w14:paraId="1DAD57EC"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99</w:t>
            </w:r>
          </w:p>
        </w:tc>
        <w:tc>
          <w:tcPr>
            <w:tcW w:w="284" w:type="dxa"/>
            <w:shd w:val="clear" w:color="auto" w:fill="auto"/>
            <w:vAlign w:val="center"/>
          </w:tcPr>
          <w:p w14:paraId="1E12BA4D"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F81CCFA" w14:textId="77777777" w:rsidR="006E5C79" w:rsidRPr="007949D4"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41A164B8" w14:textId="77777777" w:rsidR="006E5C79" w:rsidRPr="007949D4" w:rsidRDefault="006E5C79" w:rsidP="006E5C79">
            <w:pPr>
              <w:spacing w:line="230" w:lineRule="exact"/>
              <w:jc w:val="center"/>
              <w:rPr>
                <w:rFonts w:ascii="Century" w:eastAsia="ＭＳ Ｐ明朝" w:hAnsi="Century"/>
                <w:sz w:val="18"/>
                <w:szCs w:val="18"/>
              </w:rPr>
            </w:pPr>
          </w:p>
        </w:tc>
        <w:tc>
          <w:tcPr>
            <w:tcW w:w="2699" w:type="dxa"/>
          </w:tcPr>
          <w:p w14:paraId="275AEB0E" w14:textId="1BBA12F6"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相手の意見を受けて自分の主張を述べることができる。</w:t>
            </w:r>
          </w:p>
        </w:tc>
        <w:tc>
          <w:tcPr>
            <w:tcW w:w="1701" w:type="dxa"/>
            <w:shd w:val="clear" w:color="auto" w:fill="auto"/>
            <w:vAlign w:val="center"/>
          </w:tcPr>
          <w:p w14:paraId="67A1AEC6" w14:textId="0756C89D" w:rsidR="006E5C79"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 see your point, but </w:t>
            </w:r>
            <w:r>
              <w:rPr>
                <w:rFonts w:ascii="Century" w:eastAsia="ＭＳ Ｐ明朝" w:hAnsi="Century"/>
                <w:sz w:val="16"/>
                <w:szCs w:val="16"/>
              </w:rPr>
              <w:t>….</w:t>
            </w:r>
          </w:p>
          <w:p w14:paraId="40BACA28" w14:textId="77777777" w:rsidR="006E5C79" w:rsidRPr="009D65D1" w:rsidRDefault="006E5C79" w:rsidP="006E5C79">
            <w:pPr>
              <w:spacing w:line="300" w:lineRule="exact"/>
              <w:jc w:val="left"/>
              <w:rPr>
                <w:rFonts w:ascii="Century" w:eastAsia="ＭＳ Ｐ明朝" w:hAnsi="Century"/>
                <w:sz w:val="16"/>
                <w:szCs w:val="16"/>
              </w:rPr>
            </w:pPr>
          </w:p>
        </w:tc>
        <w:tc>
          <w:tcPr>
            <w:tcW w:w="708" w:type="dxa"/>
            <w:shd w:val="clear" w:color="auto" w:fill="FFFFCC"/>
            <w:vAlign w:val="center"/>
          </w:tcPr>
          <w:p w14:paraId="5DB8A47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709" w:type="dxa"/>
            <w:shd w:val="clear" w:color="auto" w:fill="FFFF00"/>
            <w:vAlign w:val="center"/>
          </w:tcPr>
          <w:p w14:paraId="0F8B6C03"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color w:val="000000" w:themeColor="text1"/>
                <w:spacing w:val="-4"/>
                <w:sz w:val="16"/>
                <w:szCs w:val="16"/>
              </w:rPr>
              <w:t>・</w:t>
            </w:r>
            <w:r w:rsidRPr="00D73399">
              <w:rPr>
                <w:rFonts w:ascii="Arial Black" w:eastAsia="ＭＳ Ｐ明朝" w:hAnsi="Arial Black"/>
                <w:color w:val="000000" w:themeColor="text1"/>
                <w:spacing w:val="-4"/>
                <w:sz w:val="16"/>
                <w:szCs w:val="16"/>
              </w:rPr>
              <w:t>SI</w:t>
            </w:r>
          </w:p>
        </w:tc>
        <w:tc>
          <w:tcPr>
            <w:tcW w:w="709" w:type="dxa"/>
            <w:shd w:val="clear" w:color="auto" w:fill="FFFFCC"/>
            <w:vAlign w:val="center"/>
          </w:tcPr>
          <w:p w14:paraId="72BB7AB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p>
        </w:tc>
        <w:tc>
          <w:tcPr>
            <w:tcW w:w="6956" w:type="dxa"/>
          </w:tcPr>
          <w:p w14:paraId="467AD9F9" w14:textId="23729F2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［知識］賛成や反対とその理由を述べる表現</w:t>
            </w:r>
            <w:r w:rsidRPr="00D73399">
              <w:rPr>
                <w:rFonts w:ascii="Century" w:eastAsia="ＭＳ Ｐ明朝" w:hAnsi="Century" w:hint="eastAsia"/>
                <w:color w:val="000000" w:themeColor="text1"/>
                <w:sz w:val="18"/>
                <w:szCs w:val="18"/>
              </w:rPr>
              <w:t>の意味や働き</w:t>
            </w:r>
            <w:r w:rsidRPr="00D73399">
              <w:rPr>
                <w:rFonts w:ascii="Century" w:eastAsia="ＭＳ Ｐ明朝" w:hAnsi="Century"/>
                <w:color w:val="000000" w:themeColor="text1"/>
                <w:sz w:val="18"/>
                <w:szCs w:val="18"/>
              </w:rPr>
              <w:t>を理解している。（</w:t>
            </w:r>
            <w:r>
              <w:rPr>
                <w:rFonts w:ascii="Century" w:eastAsia="ＭＳ Ｐ明朝" w:hAnsi="Century" w:hint="eastAsia"/>
                <w:color w:val="000000" w:themeColor="text1"/>
                <w:sz w:val="18"/>
                <w:szCs w:val="18"/>
              </w:rPr>
              <w:t>R</w:t>
            </w:r>
            <w:r>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72090CC8" w14:textId="23C246C0"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［技能］食品の選択について，これまで読んだ内容や自分の考えを整理して，賛成や反対とその理由を述べる表現を用いて，主張を伝え合う技能を身につけている。（</w:t>
            </w:r>
            <w:r>
              <w:rPr>
                <w:rFonts w:ascii="Century" w:eastAsia="ＭＳ Ｐ明朝" w:hAnsi="Century" w:hint="eastAsia"/>
                <w:color w:val="000000" w:themeColor="text1"/>
                <w:sz w:val="18"/>
                <w:szCs w:val="18"/>
              </w:rPr>
              <w:t>R</w:t>
            </w:r>
            <w:r>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p w14:paraId="5166F011" w14:textId="6F20EBB8" w:rsidR="006E5C79" w:rsidRPr="00D73399" w:rsidRDefault="006E5C79" w:rsidP="006E5C79">
            <w:pPr>
              <w:spacing w:line="300" w:lineRule="exact"/>
              <w:ind w:leftChars="50" w:left="375" w:hangingChars="150" w:hanging="270"/>
              <w:jc w:val="left"/>
              <w:rPr>
                <w:rFonts w:ascii="Arial Black" w:eastAsia="ＭＳ Ｐ明朝" w:hAnsi="Arial Black"/>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議論を通して考えを深めることができるように，食品の選択について，これまで読んだ内容や自分の考えを整理して，相手の意見を受けて主張を述べ合っている。</w:t>
            </w:r>
            <w:r w:rsidRPr="00D73399">
              <w:rPr>
                <w:rFonts w:ascii="Arial Black" w:eastAsia="ＭＳ Ｐ明朝" w:hAnsi="Arial Black"/>
                <w:bCs/>
                <w:color w:val="000000" w:themeColor="text1"/>
                <w:sz w:val="18"/>
                <w:szCs w:val="18"/>
              </w:rPr>
              <w:t>（</w:t>
            </w:r>
            <w:r>
              <w:rPr>
                <w:rFonts w:ascii="Century" w:eastAsia="ＭＳ Ｐ明朝" w:hAnsi="Century" w:hint="eastAsia"/>
                <w:color w:val="000000" w:themeColor="text1"/>
                <w:sz w:val="18"/>
                <w:szCs w:val="18"/>
              </w:rPr>
              <w:t>R</w:t>
            </w:r>
            <w:r>
              <w:rPr>
                <w:rFonts w:ascii="Century" w:eastAsia="ＭＳ Ｐ明朝" w:hAnsi="Century" w:hint="eastAsia"/>
                <w:color w:val="000000" w:themeColor="text1"/>
                <w:sz w:val="18"/>
                <w:szCs w:val="18"/>
              </w:rPr>
              <w:t>・</w:t>
            </w:r>
            <w:r w:rsidRPr="00D73399">
              <w:rPr>
                <w:rFonts w:ascii="Arial Black" w:eastAsia="ＭＳ Ｐ明朝" w:hAnsi="Arial Black"/>
                <w:bCs/>
                <w:color w:val="000000" w:themeColor="text1"/>
                <w:sz w:val="18"/>
                <w:szCs w:val="18"/>
              </w:rPr>
              <w:t>SI</w:t>
            </w:r>
            <w:r w:rsidRPr="00D73399">
              <w:rPr>
                <w:rFonts w:ascii="Arial Black" w:eastAsia="ＭＳ Ｐ明朝" w:hAnsi="Arial Black"/>
                <w:bCs/>
                <w:color w:val="000000" w:themeColor="text1"/>
                <w:sz w:val="18"/>
                <w:szCs w:val="18"/>
              </w:rPr>
              <w:t>）</w:t>
            </w:r>
          </w:p>
          <w:p w14:paraId="57C312FB" w14:textId="5CFFE5FB"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議論を通して考えを深めることができるように，食品の選択について，これまで読んだ内容や自分の考えを整理して，相手の意見を受けて主張を述べ合おうとし</w:t>
            </w:r>
            <w:r w:rsidRPr="00D73399">
              <w:rPr>
                <w:rFonts w:ascii="Century" w:eastAsia="ＭＳ Ｐ明朝" w:hAnsi="Century"/>
                <w:bCs/>
                <w:color w:val="000000" w:themeColor="text1"/>
                <w:sz w:val="18"/>
                <w:szCs w:val="18"/>
              </w:rPr>
              <w:t>ている。</w:t>
            </w:r>
            <w:r w:rsidRPr="00D73399">
              <w:rPr>
                <w:rFonts w:ascii="Century" w:eastAsia="ＭＳ Ｐ明朝" w:hAnsi="Century"/>
                <w:color w:val="000000" w:themeColor="text1"/>
                <w:sz w:val="18"/>
                <w:szCs w:val="18"/>
              </w:rPr>
              <w:t>（</w:t>
            </w:r>
            <w:r>
              <w:rPr>
                <w:rFonts w:ascii="Century" w:eastAsia="ＭＳ Ｐ明朝" w:hAnsi="Century" w:hint="eastAsia"/>
                <w:color w:val="000000" w:themeColor="text1"/>
                <w:sz w:val="18"/>
                <w:szCs w:val="18"/>
              </w:rPr>
              <w:t>R</w:t>
            </w:r>
            <w:r>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1D5EBCB5" w14:textId="2425C353"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議論</w:t>
            </w:r>
          </w:p>
          <w:p w14:paraId="567A2E84"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国産野菜と輸入野菜</w:t>
            </w:r>
          </w:p>
        </w:tc>
        <w:tc>
          <w:tcPr>
            <w:tcW w:w="1155" w:type="dxa"/>
            <w:tcBorders>
              <w:left w:val="nil"/>
            </w:tcBorders>
            <w:shd w:val="clear" w:color="auto" w:fill="auto"/>
          </w:tcPr>
          <w:p w14:paraId="285751BA"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8E702E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1166D91F"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31A42A24"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相手の主張を受けて話す</w:t>
            </w:r>
          </w:p>
        </w:tc>
        <w:tc>
          <w:tcPr>
            <w:tcW w:w="1365" w:type="dxa"/>
            <w:shd w:val="clear" w:color="auto" w:fill="auto"/>
          </w:tcPr>
          <w:p w14:paraId="01F1838B"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2950248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295BE91"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tc>
        <w:tc>
          <w:tcPr>
            <w:tcW w:w="1365" w:type="dxa"/>
          </w:tcPr>
          <w:p w14:paraId="252C32BF" w14:textId="77777777" w:rsidR="006E5C79" w:rsidRPr="00DD6DC2" w:rsidRDefault="006E5C79" w:rsidP="006E5C79">
            <w:pPr>
              <w:spacing w:line="300" w:lineRule="exact"/>
              <w:jc w:val="left"/>
              <w:rPr>
                <w:rFonts w:ascii="Century" w:eastAsia="ＭＳ Ｐ明朝" w:hAnsi="Century"/>
                <w:color w:val="00CC00"/>
                <w:sz w:val="16"/>
                <w:szCs w:val="16"/>
              </w:rPr>
            </w:pPr>
          </w:p>
        </w:tc>
      </w:tr>
      <w:tr w:rsidR="006E5C79" w14:paraId="532BB120" w14:textId="2BA38495" w:rsidTr="0040638F">
        <w:trPr>
          <w:cantSplit/>
          <w:trHeight w:val="213"/>
          <w:jc w:val="right"/>
        </w:trPr>
        <w:tc>
          <w:tcPr>
            <w:tcW w:w="279" w:type="dxa"/>
            <w:vMerge/>
          </w:tcPr>
          <w:p w14:paraId="67AD05C4"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73C31BB9"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1F0B7B26"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Grammar for Com</w:t>
            </w:r>
            <w:r w:rsidRPr="00592DEA">
              <w:rPr>
                <w:rFonts w:ascii="Century" w:eastAsia="ＭＳ Ｐ明朝" w:hAnsi="Century"/>
                <w:sz w:val="18"/>
                <w:szCs w:val="18"/>
              </w:rPr>
              <w:t>munication</w:t>
            </w:r>
            <w:r w:rsidRPr="00592DEA">
              <w:rPr>
                <w:rFonts w:ascii="Century" w:eastAsia="ＭＳ Ｐ明朝" w:hAnsi="Century" w:hint="eastAsia"/>
                <w:sz w:val="18"/>
                <w:szCs w:val="18"/>
              </w:rPr>
              <w:t xml:space="preserve"> 4</w:t>
            </w:r>
          </w:p>
        </w:tc>
        <w:tc>
          <w:tcPr>
            <w:tcW w:w="709" w:type="dxa"/>
            <w:shd w:val="clear" w:color="auto" w:fill="auto"/>
            <w:vAlign w:val="center"/>
          </w:tcPr>
          <w:p w14:paraId="4E45B569"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100</w:t>
            </w:r>
          </w:p>
        </w:tc>
        <w:tc>
          <w:tcPr>
            <w:tcW w:w="284" w:type="dxa"/>
            <w:shd w:val="clear" w:color="auto" w:fill="auto"/>
            <w:vAlign w:val="center"/>
          </w:tcPr>
          <w:p w14:paraId="634D4D8A"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27A4A384"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7221C682"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7F834443" w14:textId="4C761DD7"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仮定法を用いた文の形・意味・用法を復習し，理解を確かめる。</w:t>
            </w:r>
          </w:p>
        </w:tc>
        <w:tc>
          <w:tcPr>
            <w:tcW w:w="1701" w:type="dxa"/>
            <w:shd w:val="clear" w:color="auto" w:fill="auto"/>
            <w:vAlign w:val="center"/>
          </w:tcPr>
          <w:p w14:paraId="14C954FA" w14:textId="65F83E84"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◆仮定法</w:t>
            </w:r>
          </w:p>
        </w:tc>
        <w:tc>
          <w:tcPr>
            <w:tcW w:w="708" w:type="dxa"/>
            <w:shd w:val="clear" w:color="auto" w:fill="FFFFCC"/>
            <w:vAlign w:val="center"/>
          </w:tcPr>
          <w:p w14:paraId="7E4F872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4C01982C"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shd w:val="clear" w:color="auto" w:fill="auto"/>
            <w:vAlign w:val="center"/>
          </w:tcPr>
          <w:p w14:paraId="7437AD1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6956" w:type="dxa"/>
          </w:tcPr>
          <w:p w14:paraId="78DFC70D" w14:textId="77777777" w:rsidR="006E5C7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［知識］仮定法</w:t>
            </w:r>
            <w:r w:rsidRPr="00D73399">
              <w:rPr>
                <w:rFonts w:ascii="Century" w:eastAsia="ＭＳ Ｐ明朝" w:hAnsi="Century" w:hint="eastAsia"/>
                <w:color w:val="000000" w:themeColor="text1"/>
                <w:sz w:val="18"/>
                <w:szCs w:val="18"/>
              </w:rPr>
              <w:t>を用いた文</w:t>
            </w:r>
            <w:r w:rsidRPr="00D73399">
              <w:rPr>
                <w:rFonts w:ascii="Century" w:eastAsia="ＭＳ Ｐ明朝" w:hAnsi="Century"/>
                <w:color w:val="000000" w:themeColor="text1"/>
                <w:sz w:val="18"/>
                <w:szCs w:val="18"/>
              </w:rPr>
              <w:t>の形・意味・用法を理解している。</w:t>
            </w:r>
          </w:p>
          <w:p w14:paraId="5377A0C0" w14:textId="1AC45439"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［技能］仮定法を用いて，願いや現実とは異なることを伝える技能を身につけている。</w:t>
            </w:r>
          </w:p>
        </w:tc>
        <w:tc>
          <w:tcPr>
            <w:tcW w:w="1512" w:type="dxa"/>
            <w:tcBorders>
              <w:right w:val="nil"/>
            </w:tcBorders>
            <w:shd w:val="clear" w:color="auto" w:fill="auto"/>
          </w:tcPr>
          <w:p w14:paraId="16F94FA3" w14:textId="71BBFA20" w:rsidR="006E5C79" w:rsidRPr="00AE623F" w:rsidRDefault="006E5C79" w:rsidP="006E5C79">
            <w:pPr>
              <w:spacing w:line="300" w:lineRule="exact"/>
              <w:ind w:left="160" w:hangingChars="100" w:hanging="160"/>
              <w:jc w:val="left"/>
              <w:rPr>
                <w:rFonts w:ascii="Century" w:eastAsia="ＭＳ Ｐ明朝" w:hAnsi="Century"/>
                <w:sz w:val="16"/>
                <w:szCs w:val="16"/>
              </w:rPr>
            </w:pPr>
          </w:p>
        </w:tc>
        <w:tc>
          <w:tcPr>
            <w:tcW w:w="1155" w:type="dxa"/>
            <w:tcBorders>
              <w:left w:val="nil"/>
            </w:tcBorders>
            <w:shd w:val="clear" w:color="auto" w:fill="auto"/>
          </w:tcPr>
          <w:p w14:paraId="7570DDE1" w14:textId="77777777" w:rsidR="006E5C79" w:rsidRPr="00AE623F" w:rsidRDefault="006E5C79" w:rsidP="006E5C79">
            <w:pPr>
              <w:spacing w:line="300" w:lineRule="exact"/>
              <w:jc w:val="left"/>
              <w:rPr>
                <w:rFonts w:ascii="Century" w:eastAsia="ＭＳ Ｐ明朝" w:hAnsi="Century"/>
                <w:sz w:val="16"/>
                <w:szCs w:val="16"/>
              </w:rPr>
            </w:pPr>
          </w:p>
        </w:tc>
        <w:tc>
          <w:tcPr>
            <w:tcW w:w="1365" w:type="dxa"/>
            <w:shd w:val="clear" w:color="auto" w:fill="auto"/>
          </w:tcPr>
          <w:p w14:paraId="05FCED63"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3B220EA3" w14:textId="77777777" w:rsidR="006E5C79" w:rsidRPr="00AE623F" w:rsidRDefault="006E5C79" w:rsidP="006E5C79">
            <w:pPr>
              <w:spacing w:line="300" w:lineRule="exact"/>
              <w:jc w:val="left"/>
              <w:rPr>
                <w:rFonts w:ascii="Century" w:eastAsia="ＭＳ Ｐ明朝" w:hAnsi="Century"/>
                <w:sz w:val="16"/>
                <w:szCs w:val="16"/>
              </w:rPr>
            </w:pPr>
          </w:p>
        </w:tc>
      </w:tr>
      <w:tr w:rsidR="006E5C79" w14:paraId="1226BE4B" w14:textId="24985A22" w:rsidTr="0040638F">
        <w:trPr>
          <w:cantSplit/>
          <w:trHeight w:val="46"/>
          <w:jc w:val="right"/>
        </w:trPr>
        <w:tc>
          <w:tcPr>
            <w:tcW w:w="279" w:type="dxa"/>
            <w:vMerge/>
          </w:tcPr>
          <w:p w14:paraId="4E370160"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vMerge/>
          </w:tcPr>
          <w:p w14:paraId="2F3C972B" w14:textId="77777777" w:rsidR="006E5C79" w:rsidRPr="007949D4" w:rsidRDefault="006E5C79" w:rsidP="006E5C79">
            <w:pPr>
              <w:spacing w:line="230" w:lineRule="exact"/>
              <w:jc w:val="center"/>
              <w:rPr>
                <w:rFonts w:ascii="Century" w:eastAsia="ＭＳ Ｐ明朝" w:hAnsi="Century"/>
                <w:sz w:val="18"/>
                <w:szCs w:val="18"/>
              </w:rPr>
            </w:pPr>
          </w:p>
        </w:tc>
        <w:tc>
          <w:tcPr>
            <w:tcW w:w="2268" w:type="dxa"/>
            <w:shd w:val="clear" w:color="auto" w:fill="auto"/>
          </w:tcPr>
          <w:p w14:paraId="4280178D"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w:t>
            </w:r>
            <w:r w:rsidRPr="00592DEA">
              <w:rPr>
                <w:rFonts w:ascii="Century" w:eastAsia="ＭＳ Ｐ明朝" w:hAnsi="Century"/>
                <w:sz w:val="18"/>
                <w:szCs w:val="18"/>
              </w:rPr>
              <w:t>e</w:t>
            </w:r>
            <w:r w:rsidRPr="00592DEA">
              <w:rPr>
                <w:rFonts w:ascii="Century" w:eastAsia="ＭＳ Ｐ明朝" w:hAnsi="Century" w:hint="eastAsia"/>
                <w:sz w:val="18"/>
                <w:szCs w:val="18"/>
              </w:rPr>
              <w:t>t</w:t>
            </w:r>
            <w:r w:rsidRPr="00592DEA">
              <w:rPr>
                <w:rFonts w:ascii="Century" w:eastAsia="ＭＳ Ｐ明朝" w:hAnsi="Century"/>
                <w:sz w:val="18"/>
                <w:szCs w:val="18"/>
              </w:rPr>
              <w:t xml:space="preserve">’s Listen </w:t>
            </w:r>
            <w:r w:rsidRPr="00592DEA">
              <w:rPr>
                <w:rFonts w:ascii="Century" w:eastAsia="ＭＳ Ｐ明朝" w:hAnsi="Century" w:hint="eastAsia"/>
                <w:sz w:val="18"/>
                <w:szCs w:val="18"/>
              </w:rPr>
              <w:t>6</w:t>
            </w:r>
          </w:p>
          <w:p w14:paraId="47144846" w14:textId="77777777" w:rsidR="006E5C79" w:rsidRPr="00592DEA" w:rsidRDefault="006E5C79" w:rsidP="006E5C79">
            <w:pPr>
              <w:spacing w:line="300" w:lineRule="exact"/>
              <w:jc w:val="left"/>
              <w:rPr>
                <w:rFonts w:ascii="Century" w:eastAsia="ＭＳ Ｐ明朝" w:hAnsi="Century"/>
                <w:sz w:val="18"/>
                <w:szCs w:val="18"/>
              </w:rPr>
            </w:pPr>
            <w:r w:rsidRPr="00592DEA">
              <w:rPr>
                <w:rFonts w:ascii="Century" w:eastAsia="ＭＳ Ｐ明朝" w:hAnsi="Century" w:hint="eastAsia"/>
                <w:sz w:val="18"/>
                <w:szCs w:val="18"/>
              </w:rPr>
              <w:t>中学校生活の思い出</w:t>
            </w:r>
          </w:p>
          <w:p w14:paraId="70258D47"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□スピーチを聞いて，話の概要を理解することができる。</w:t>
            </w:r>
          </w:p>
        </w:tc>
        <w:tc>
          <w:tcPr>
            <w:tcW w:w="709" w:type="dxa"/>
            <w:shd w:val="clear" w:color="auto" w:fill="auto"/>
            <w:vAlign w:val="center"/>
          </w:tcPr>
          <w:p w14:paraId="6D25C4AD" w14:textId="77777777" w:rsidR="006E5C79" w:rsidRPr="00386167"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101</w:t>
            </w:r>
          </w:p>
        </w:tc>
        <w:tc>
          <w:tcPr>
            <w:tcW w:w="284" w:type="dxa"/>
            <w:shd w:val="clear" w:color="auto" w:fill="auto"/>
            <w:vAlign w:val="center"/>
          </w:tcPr>
          <w:p w14:paraId="5CF715CF"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sz w:val="18"/>
                <w:szCs w:val="18"/>
              </w:rPr>
              <w:t>1</w:t>
            </w:r>
          </w:p>
        </w:tc>
        <w:tc>
          <w:tcPr>
            <w:tcW w:w="283" w:type="dxa"/>
            <w:shd w:val="clear" w:color="auto" w:fill="auto"/>
            <w:vAlign w:val="center"/>
          </w:tcPr>
          <w:p w14:paraId="0E0C94DF"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13B7ED5B"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2029D8DD" w14:textId="6A639CF7" w:rsidR="006E5C79" w:rsidRPr="009D65D1"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スピーチを聞いて，話の概要を理解することができる。</w:t>
            </w:r>
          </w:p>
        </w:tc>
        <w:tc>
          <w:tcPr>
            <w:tcW w:w="1701" w:type="dxa"/>
            <w:shd w:val="clear" w:color="auto" w:fill="auto"/>
            <w:vAlign w:val="center"/>
          </w:tcPr>
          <w:p w14:paraId="12197455" w14:textId="69DEB746" w:rsidR="006E5C79" w:rsidRPr="009D65D1" w:rsidRDefault="006E5C79" w:rsidP="006E5C79">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w:t>
            </w:r>
            <w:r>
              <w:rPr>
                <w:rFonts w:ascii="Century" w:eastAsia="ＭＳ Ｐ明朝" w:hAnsi="Century" w:hint="eastAsia"/>
                <w:sz w:val="16"/>
                <w:szCs w:val="16"/>
              </w:rPr>
              <w:t>仮定法</w:t>
            </w:r>
          </w:p>
        </w:tc>
        <w:tc>
          <w:tcPr>
            <w:tcW w:w="708" w:type="dxa"/>
            <w:shd w:val="clear" w:color="auto" w:fill="FFFFCC"/>
            <w:vAlign w:val="center"/>
          </w:tcPr>
          <w:p w14:paraId="6CC5F6BD"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00"/>
            <w:vAlign w:val="center"/>
          </w:tcPr>
          <w:p w14:paraId="019796B7"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L</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SP</w:t>
            </w:r>
          </w:p>
        </w:tc>
        <w:tc>
          <w:tcPr>
            <w:tcW w:w="709" w:type="dxa"/>
            <w:shd w:val="clear" w:color="auto" w:fill="FFFFCC"/>
            <w:vAlign w:val="center"/>
          </w:tcPr>
          <w:p w14:paraId="2F7DAD3E"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L</w:t>
            </w:r>
            <w:r w:rsidRPr="00D73399">
              <w:rPr>
                <w:rFonts w:ascii="Century" w:eastAsia="ＭＳ Ｐ明朝" w:hAnsi="Century"/>
                <w:color w:val="000000" w:themeColor="text1"/>
                <w:spacing w:val="-4"/>
                <w:sz w:val="16"/>
                <w:szCs w:val="16"/>
              </w:rPr>
              <w:t>・</w:t>
            </w:r>
            <w:r w:rsidRPr="00D73399">
              <w:rPr>
                <w:rFonts w:ascii="Century" w:eastAsia="ＭＳ Ｐ明朝" w:hAnsi="Century"/>
                <w:color w:val="000000" w:themeColor="text1"/>
                <w:spacing w:val="-4"/>
                <w:sz w:val="16"/>
                <w:szCs w:val="16"/>
              </w:rPr>
              <w:t>SP</w:t>
            </w:r>
          </w:p>
        </w:tc>
        <w:tc>
          <w:tcPr>
            <w:tcW w:w="6956" w:type="dxa"/>
          </w:tcPr>
          <w:p w14:paraId="4B53E0EE" w14:textId="1383C7B0"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［知識］スピーチの構成を理解している。（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6BE8F981" w14:textId="364516AD"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［技能］スピーチの構成の理解をもとに，中学校生活の思い出について，スピーチを聞いて内容を聞き取る技能を身につけている。（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p w14:paraId="0BBA1875" w14:textId="77777777" w:rsidR="006E5C79" w:rsidRPr="00D73399" w:rsidRDefault="006E5C79" w:rsidP="006E5C79">
            <w:pPr>
              <w:spacing w:line="300" w:lineRule="exact"/>
              <w:ind w:leftChars="50" w:left="375" w:hangingChars="150" w:hanging="270"/>
              <w:jc w:val="left"/>
              <w:rPr>
                <w:rFonts w:ascii="Century" w:eastAsia="ＭＳ Ｐ明朝" w:hAnsi="Century"/>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スピーチができるようになるために，友達の中学校生活の思い出についてのスピーチを聞いて，概要を捉えている。</w:t>
            </w:r>
            <w:r w:rsidRPr="00D73399">
              <w:rPr>
                <w:rFonts w:ascii="Century" w:eastAsia="ＭＳ Ｐ明朝" w:hAnsi="Century"/>
                <w:bCs/>
                <w:color w:val="000000" w:themeColor="text1"/>
                <w:sz w:val="18"/>
                <w:szCs w:val="18"/>
              </w:rPr>
              <w:t>（</w:t>
            </w:r>
            <w:r w:rsidRPr="00D73399">
              <w:rPr>
                <w:rFonts w:ascii="Arial Black" w:eastAsia="ＭＳ Ｐ明朝" w:hAnsi="Arial Black"/>
                <w:bCs/>
                <w:color w:val="000000" w:themeColor="text1"/>
                <w:sz w:val="18"/>
                <w:szCs w:val="18"/>
              </w:rPr>
              <w:t>L</w:t>
            </w:r>
            <w:r w:rsidRPr="00D73399">
              <w:rPr>
                <w:rFonts w:ascii="Century" w:eastAsia="ＭＳ Ｐ明朝" w:hAnsi="Century" w:hint="eastAsia"/>
                <w:bCs/>
                <w:color w:val="000000" w:themeColor="text1"/>
                <w:sz w:val="18"/>
                <w:szCs w:val="18"/>
              </w:rPr>
              <w:t>・</w:t>
            </w:r>
            <w:r w:rsidRPr="00D73399">
              <w:rPr>
                <w:rFonts w:ascii="Century" w:eastAsia="ＭＳ Ｐ明朝" w:hAnsi="Century"/>
                <w:bCs/>
                <w:color w:val="000000" w:themeColor="text1"/>
                <w:sz w:val="18"/>
                <w:szCs w:val="18"/>
              </w:rPr>
              <w:t>SP</w:t>
            </w:r>
            <w:r w:rsidRPr="00D73399">
              <w:rPr>
                <w:rFonts w:ascii="Century" w:eastAsia="ＭＳ Ｐ明朝" w:hAnsi="Century"/>
                <w:bCs/>
                <w:color w:val="000000" w:themeColor="text1"/>
                <w:sz w:val="18"/>
                <w:szCs w:val="18"/>
              </w:rPr>
              <w:t>）</w:t>
            </w:r>
          </w:p>
          <w:p w14:paraId="6030DDCD" w14:textId="6026BD00"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スピーチができるようになるために，友達の中学校生活の思い出についてのスピーチを聞いて，概要を捉えようとしている。（</w:t>
            </w:r>
            <w:r w:rsidRPr="00D73399">
              <w:rPr>
                <w:rFonts w:ascii="Century" w:eastAsia="ＭＳ Ｐ明朝" w:hAnsi="Century"/>
                <w:color w:val="000000" w:themeColor="text1"/>
                <w:sz w:val="18"/>
                <w:szCs w:val="18"/>
              </w:rPr>
              <w:t>L</w:t>
            </w:r>
            <w:r w:rsidRPr="00D73399">
              <w:rPr>
                <w:rFonts w:ascii="Century" w:eastAsia="ＭＳ Ｐ明朝" w:hAnsi="Century" w:hint="eastAsia"/>
                <w:color w:val="000000" w:themeColor="text1"/>
                <w:sz w:val="18"/>
                <w:szCs w:val="18"/>
              </w:rPr>
              <w:t>・</w:t>
            </w:r>
            <w:r w:rsidRPr="00D73399">
              <w:rPr>
                <w:rFonts w:ascii="Century" w:eastAsia="ＭＳ Ｐ明朝" w:hAnsi="Century"/>
                <w:color w:val="000000" w:themeColor="text1"/>
                <w:sz w:val="18"/>
                <w:szCs w:val="18"/>
              </w:rPr>
              <w:t>SP</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036BF74C" w14:textId="2F5EBACC"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5FFAE06F"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中学校生活の思い出</w:t>
            </w:r>
          </w:p>
        </w:tc>
        <w:tc>
          <w:tcPr>
            <w:tcW w:w="1155" w:type="dxa"/>
            <w:tcBorders>
              <w:left w:val="nil"/>
            </w:tcBorders>
            <w:shd w:val="clear" w:color="auto" w:fill="auto"/>
          </w:tcPr>
          <w:p w14:paraId="3680DEE6"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8F3F42D"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shd w:val="clear" w:color="auto" w:fill="auto"/>
          </w:tcPr>
          <w:p w14:paraId="11EB14ED"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028E92E1"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32A57FDB" w14:textId="77777777" w:rsidR="006E5C79" w:rsidRPr="00AE623F"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365" w:type="dxa"/>
          </w:tcPr>
          <w:p w14:paraId="03C698CE" w14:textId="1C974E96" w:rsidR="006E5C79" w:rsidRPr="00DD6DC2" w:rsidRDefault="005808E5" w:rsidP="006E5C79">
            <w:pPr>
              <w:spacing w:line="300" w:lineRule="exact"/>
              <w:jc w:val="left"/>
              <w:rPr>
                <w:rFonts w:ascii="Century" w:eastAsia="ＭＳ Ｐ明朝" w:hAnsi="Century"/>
                <w:color w:val="FF3399"/>
                <w:sz w:val="16"/>
                <w:szCs w:val="16"/>
              </w:rPr>
            </w:pPr>
            <w:r w:rsidRPr="005808E5">
              <w:rPr>
                <w:rFonts w:ascii="Century" w:eastAsia="ＭＳ Ｐ明朝" w:hAnsi="Century" w:hint="eastAsia"/>
                <w:color w:val="000000" w:themeColor="text1"/>
                <w:sz w:val="16"/>
                <w:szCs w:val="16"/>
              </w:rPr>
              <w:t>中学校生活の思い出をスキットや劇にして発表する。</w:t>
            </w:r>
          </w:p>
        </w:tc>
      </w:tr>
      <w:tr w:rsidR="006E5C79" w14:paraId="33D29D63" w14:textId="74E0D121" w:rsidTr="0040638F">
        <w:trPr>
          <w:cantSplit/>
          <w:trHeight w:val="336"/>
          <w:jc w:val="right"/>
        </w:trPr>
        <w:tc>
          <w:tcPr>
            <w:tcW w:w="279" w:type="dxa"/>
          </w:tcPr>
          <w:p w14:paraId="735F0388"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12</w:t>
            </w:r>
          </w:p>
        </w:tc>
        <w:tc>
          <w:tcPr>
            <w:tcW w:w="283" w:type="dxa"/>
          </w:tcPr>
          <w:p w14:paraId="1F1772C4"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12</w:t>
            </w:r>
          </w:p>
        </w:tc>
        <w:tc>
          <w:tcPr>
            <w:tcW w:w="2268" w:type="dxa"/>
            <w:shd w:val="clear" w:color="auto" w:fill="auto"/>
          </w:tcPr>
          <w:p w14:paraId="619A948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Stage Activity 3</w:t>
            </w:r>
          </w:p>
          <w:p w14:paraId="024007C3"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s Have a Mini Debate</w:t>
            </w:r>
          </w:p>
          <w:p w14:paraId="6D7670B8"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□主張とその理由を明確にしながら，ディベートをすることができる。</w:t>
            </w:r>
          </w:p>
        </w:tc>
        <w:tc>
          <w:tcPr>
            <w:tcW w:w="709" w:type="dxa"/>
            <w:shd w:val="clear" w:color="auto" w:fill="auto"/>
            <w:vAlign w:val="center"/>
          </w:tcPr>
          <w:p w14:paraId="7029B92B"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02</w:t>
            </w:r>
            <w:r>
              <w:rPr>
                <w:rFonts w:ascii="Century" w:eastAsia="ＭＳ Ｐ明朝" w:hAnsi="Century" w:hint="eastAsia"/>
                <w:sz w:val="18"/>
                <w:szCs w:val="18"/>
              </w:rPr>
              <w:t>-105</w:t>
            </w:r>
          </w:p>
        </w:tc>
        <w:tc>
          <w:tcPr>
            <w:tcW w:w="284" w:type="dxa"/>
            <w:shd w:val="clear" w:color="auto" w:fill="auto"/>
            <w:vAlign w:val="center"/>
          </w:tcPr>
          <w:p w14:paraId="0BB19E96"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381D8CA0" w14:textId="77777777" w:rsidR="006E5C79" w:rsidRPr="004C4962" w:rsidRDefault="006E5C79" w:rsidP="006E5C79">
            <w:pPr>
              <w:spacing w:line="230" w:lineRule="exact"/>
              <w:jc w:val="center"/>
              <w:rPr>
                <w:rFonts w:ascii="Century" w:eastAsia="ＭＳ Ｐ明朝" w:hAnsi="Century"/>
                <w:sz w:val="18"/>
                <w:szCs w:val="18"/>
              </w:rPr>
            </w:pPr>
          </w:p>
        </w:tc>
        <w:tc>
          <w:tcPr>
            <w:tcW w:w="425" w:type="dxa"/>
            <w:shd w:val="clear" w:color="auto" w:fill="auto"/>
            <w:vAlign w:val="center"/>
          </w:tcPr>
          <w:p w14:paraId="60A8AF70" w14:textId="77777777" w:rsidR="006E5C79" w:rsidRPr="004C4962" w:rsidRDefault="006E5C79" w:rsidP="006E5C79">
            <w:pPr>
              <w:spacing w:line="230" w:lineRule="exact"/>
              <w:jc w:val="center"/>
              <w:rPr>
                <w:rFonts w:ascii="Century" w:eastAsia="ＭＳ Ｐ明朝" w:hAnsi="Century"/>
                <w:sz w:val="18"/>
                <w:szCs w:val="18"/>
              </w:rPr>
            </w:pPr>
          </w:p>
        </w:tc>
        <w:tc>
          <w:tcPr>
            <w:tcW w:w="2699" w:type="dxa"/>
          </w:tcPr>
          <w:p w14:paraId="1996FC6E" w14:textId="0A89A419" w:rsidR="006E5C79" w:rsidRPr="009D65D1"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主張とその理由を明確にしながら，ディベートをすることができる。</w:t>
            </w:r>
          </w:p>
        </w:tc>
        <w:tc>
          <w:tcPr>
            <w:tcW w:w="1701" w:type="dxa"/>
            <w:shd w:val="clear" w:color="auto" w:fill="auto"/>
            <w:vAlign w:val="center"/>
          </w:tcPr>
          <w:p w14:paraId="425F494F" w14:textId="0071675D" w:rsidR="006E5C79" w:rsidRDefault="006E5C79" w:rsidP="006E5C79">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5C8C2B92" w14:textId="77777777"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（ディベートで使える表現，ディベートの論題）</w:t>
            </w:r>
          </w:p>
        </w:tc>
        <w:tc>
          <w:tcPr>
            <w:tcW w:w="708" w:type="dxa"/>
            <w:shd w:val="clear" w:color="auto" w:fill="FFFFCC"/>
            <w:vAlign w:val="center"/>
          </w:tcPr>
          <w:p w14:paraId="53261B34"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00"/>
            <w:vAlign w:val="center"/>
          </w:tcPr>
          <w:p w14:paraId="77EE8E2D" w14:textId="77777777" w:rsidR="006E5C79" w:rsidRPr="00D73399" w:rsidRDefault="006E5C79" w:rsidP="006E5C79">
            <w:pPr>
              <w:spacing w:line="230" w:lineRule="exact"/>
              <w:jc w:val="left"/>
              <w:rPr>
                <w:rFonts w:ascii="Arial Black" w:eastAsia="ＭＳ Ｐ明朝" w:hAnsi="Arial Black"/>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Arial Black" w:eastAsia="ＭＳ Ｐ明朝" w:hAnsi="Arial Black"/>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709" w:type="dxa"/>
            <w:shd w:val="clear" w:color="auto" w:fill="FFFFCC"/>
            <w:vAlign w:val="center"/>
          </w:tcPr>
          <w:p w14:paraId="15D150F5"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SI</w:t>
            </w:r>
            <w:r w:rsidRPr="00D73399">
              <w:rPr>
                <w:rFonts w:ascii="Century" w:eastAsia="ＭＳ Ｐ明朝" w:hAnsi="Century" w:hint="eastAsia"/>
                <w:color w:val="000000" w:themeColor="text1"/>
                <w:spacing w:val="-4"/>
                <w:sz w:val="16"/>
                <w:szCs w:val="16"/>
              </w:rPr>
              <w:t>・</w:t>
            </w:r>
            <w:r w:rsidRPr="00D73399">
              <w:rPr>
                <w:rFonts w:ascii="Century" w:eastAsia="ＭＳ Ｐ明朝" w:hAnsi="Century" w:hint="eastAsia"/>
                <w:color w:val="000000" w:themeColor="text1"/>
                <w:spacing w:val="-4"/>
                <w:sz w:val="16"/>
                <w:szCs w:val="16"/>
              </w:rPr>
              <w:t>W</w:t>
            </w:r>
          </w:p>
        </w:tc>
        <w:tc>
          <w:tcPr>
            <w:tcW w:w="6956" w:type="dxa"/>
          </w:tcPr>
          <w:p w14:paraId="50EC625B" w14:textId="30689EBF"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w:t>
            </w:r>
            <w:r w:rsidRPr="00D73399">
              <w:rPr>
                <w:rFonts w:ascii="Century" w:eastAsia="ＭＳ Ｐ明朝" w:hAnsi="Century"/>
                <w:color w:val="000000" w:themeColor="text1"/>
                <w:sz w:val="18"/>
                <w:szCs w:val="18"/>
              </w:rPr>
              <w:t>Unit 6</w:t>
            </w:r>
            <w:r w:rsidRPr="00D73399">
              <w:rPr>
                <w:rFonts w:ascii="Century" w:eastAsia="ＭＳ Ｐ明朝" w:hAnsi="Century"/>
                <w:color w:val="000000" w:themeColor="text1"/>
                <w:sz w:val="18"/>
                <w:szCs w:val="18"/>
              </w:rPr>
              <w:t>までの学習事項を</w:t>
            </w:r>
            <w:r w:rsidRPr="00D73399">
              <w:rPr>
                <w:rFonts w:ascii="Century" w:eastAsia="ＭＳ Ｐ明朝" w:hAnsi="Century" w:hint="eastAsia"/>
                <w:color w:val="000000" w:themeColor="text1"/>
                <w:sz w:val="18"/>
                <w:szCs w:val="18"/>
              </w:rPr>
              <w:t>用いた</w:t>
            </w:r>
            <w:r w:rsidRPr="00D73399">
              <w:rPr>
                <w:rFonts w:ascii="Century" w:eastAsia="ＭＳ Ｐ明朝" w:hAnsi="Century"/>
                <w:color w:val="000000" w:themeColor="text1"/>
                <w:sz w:val="18"/>
                <w:szCs w:val="18"/>
              </w:rPr>
              <w:t>文の形・意味・用法を理解している。（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3431B9ED"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 xml:space="preserve">  </w:t>
            </w:r>
            <w:r w:rsidRPr="00D73399">
              <w:rPr>
                <w:rFonts w:ascii="Century" w:eastAsia="ＭＳ Ｐ明朝" w:hAnsi="Century"/>
                <w:color w:val="000000" w:themeColor="text1"/>
                <w:sz w:val="18"/>
                <w:szCs w:val="18"/>
              </w:rPr>
              <w:t xml:space="preserve">　［技能］</w:t>
            </w:r>
            <w:r w:rsidRPr="00D73399">
              <w:rPr>
                <w:rFonts w:ascii="Century" w:eastAsia="ＭＳ Ｐ明朝" w:hAnsi="Century"/>
                <w:color w:val="000000" w:themeColor="text1"/>
                <w:sz w:val="18"/>
                <w:szCs w:val="18"/>
              </w:rPr>
              <w:t>Unit 6</w:t>
            </w:r>
            <w:r w:rsidRPr="00D73399">
              <w:rPr>
                <w:rFonts w:ascii="Century" w:eastAsia="ＭＳ Ｐ明朝" w:hAnsi="Century"/>
                <w:color w:val="000000" w:themeColor="text1"/>
                <w:sz w:val="18"/>
                <w:szCs w:val="18"/>
              </w:rPr>
              <w:t>までの学習事項を用いて，ある論題について賛成・反対の立場を決めて，主張とその理由を明確にしながら，意見を伝え合う技能を身につけている。（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58E8B9F"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物事を論理的・多面的に考えて説得力のある主張ができるようになるために，社会的な話題について書かれた文章を参考に，賛成・反対の立場を決めてグループでディベートを行い，論点に沿った主張を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Arial Black" w:eastAsia="ＭＳ Ｐ明朝" w:hAnsi="Arial Black"/>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p w14:paraId="7315E492" w14:textId="18F12113"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bCs/>
                <w:color w:val="000000" w:themeColor="text1"/>
                <w:sz w:val="18"/>
                <w:szCs w:val="18"/>
              </w:rPr>
              <w:t>物事を論理的・多面的に考えて説得力のある主張ができるようになるために，社会的な話題について書かれた文章を参考に，賛成・反対の立場を決めてグループでディベートを行い，論点に沿った主張をしようとしている。</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SI</w:t>
            </w:r>
            <w:r w:rsidRPr="00D73399">
              <w:rPr>
                <w:rFonts w:ascii="Century" w:eastAsia="ＭＳ Ｐ明朝" w:hAnsi="Century"/>
                <w:color w:val="000000" w:themeColor="text1"/>
                <w:sz w:val="18"/>
                <w:szCs w:val="18"/>
              </w:rPr>
              <w:t>・</w:t>
            </w:r>
            <w:r w:rsidRPr="00D73399">
              <w:rPr>
                <w:rFonts w:ascii="Century" w:eastAsia="ＭＳ Ｐ明朝" w:hAnsi="Century"/>
                <w:color w:val="000000" w:themeColor="text1"/>
                <w:sz w:val="18"/>
                <w:szCs w:val="18"/>
              </w:rPr>
              <w:t>W</w:t>
            </w:r>
            <w:r w:rsidRPr="00D73399">
              <w:rPr>
                <w:rFonts w:ascii="Century" w:eastAsia="ＭＳ Ｐ明朝" w:hAnsi="Century"/>
                <w:color w:val="000000" w:themeColor="text1"/>
                <w:sz w:val="18"/>
                <w:szCs w:val="18"/>
              </w:rPr>
              <w:t>）</w:t>
            </w:r>
          </w:p>
        </w:tc>
        <w:tc>
          <w:tcPr>
            <w:tcW w:w="1512" w:type="dxa"/>
            <w:tcBorders>
              <w:right w:val="nil"/>
            </w:tcBorders>
            <w:shd w:val="clear" w:color="auto" w:fill="auto"/>
          </w:tcPr>
          <w:p w14:paraId="1A1B7D2E" w14:textId="4DB9FC6E"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ミニディベート</w:t>
            </w:r>
          </w:p>
          <w:p w14:paraId="2B9E0DB4"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日本は住むのによい国か</w:t>
            </w:r>
          </w:p>
        </w:tc>
        <w:tc>
          <w:tcPr>
            <w:tcW w:w="1155" w:type="dxa"/>
            <w:tcBorders>
              <w:left w:val="nil"/>
            </w:tcBorders>
            <w:shd w:val="clear" w:color="auto" w:fill="auto"/>
          </w:tcPr>
          <w:p w14:paraId="69806A82"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7E82FF4C"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2891367"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5FBA1595"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司会進行する</w:t>
            </w:r>
          </w:p>
          <w:p w14:paraId="00DAD3B2"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6600"/>
                <w:sz w:val="16"/>
                <w:szCs w:val="16"/>
              </w:rPr>
              <w:t>■</w:t>
            </w:r>
            <w:r>
              <w:rPr>
                <w:rFonts w:ascii="Century" w:eastAsia="ＭＳ Ｐ明朝" w:hAnsi="Century" w:hint="eastAsia"/>
                <w:sz w:val="16"/>
                <w:szCs w:val="16"/>
              </w:rPr>
              <w:t>メモを取って質問や反論につなげる</w:t>
            </w:r>
          </w:p>
        </w:tc>
        <w:tc>
          <w:tcPr>
            <w:tcW w:w="1365" w:type="dxa"/>
            <w:shd w:val="clear" w:color="auto" w:fill="auto"/>
          </w:tcPr>
          <w:p w14:paraId="65F8009E"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学校での学習や活動</w:t>
            </w:r>
          </w:p>
          <w:p w14:paraId="763CAD00"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10C5CB1E"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F0E09F4" w14:textId="77777777" w:rsidR="006E5C79" w:rsidRDefault="006E5C79" w:rsidP="006E5C79">
            <w:pPr>
              <w:spacing w:line="300" w:lineRule="exact"/>
              <w:jc w:val="left"/>
              <w:rPr>
                <w:rFonts w:ascii="Century" w:eastAsia="ＭＳ Ｐ明朝" w:hAnsi="Century"/>
                <w:sz w:val="16"/>
                <w:szCs w:val="16"/>
              </w:rPr>
            </w:pPr>
            <w:r w:rsidRPr="00DD6DC2">
              <w:rPr>
                <w:rFonts w:ascii="Century" w:eastAsia="ＭＳ Ｐ明朝" w:hAnsi="Century" w:hint="eastAsia"/>
                <w:color w:val="00CC00"/>
                <w:sz w:val="16"/>
                <w:szCs w:val="16"/>
              </w:rPr>
              <w:t>▼</w:t>
            </w:r>
            <w:r>
              <w:rPr>
                <w:rFonts w:ascii="Century" w:eastAsia="ＭＳ Ｐ明朝" w:hAnsi="Century" w:hint="eastAsia"/>
                <w:sz w:val="16"/>
                <w:szCs w:val="16"/>
              </w:rPr>
              <w:t>反対する</w:t>
            </w:r>
          </w:p>
          <w:p w14:paraId="28A09721"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Pr>
          <w:p w14:paraId="6FC3C4F7" w14:textId="77777777" w:rsidR="006E5C79" w:rsidRPr="00DD6DC2" w:rsidRDefault="006E5C79" w:rsidP="006E5C79">
            <w:pPr>
              <w:spacing w:line="300" w:lineRule="exact"/>
              <w:jc w:val="left"/>
              <w:rPr>
                <w:rFonts w:ascii="Century" w:eastAsia="ＭＳ Ｐ明朝" w:hAnsi="Century"/>
                <w:color w:val="FF3399"/>
                <w:sz w:val="16"/>
                <w:szCs w:val="16"/>
              </w:rPr>
            </w:pPr>
          </w:p>
        </w:tc>
      </w:tr>
      <w:tr w:rsidR="006E5C79" w14:paraId="04979EB5" w14:textId="446819D0" w:rsidTr="0040638F">
        <w:trPr>
          <w:cantSplit/>
          <w:trHeight w:val="50"/>
          <w:jc w:val="right"/>
        </w:trPr>
        <w:tc>
          <w:tcPr>
            <w:tcW w:w="279" w:type="dxa"/>
            <w:tcBorders>
              <w:bottom w:val="single" w:sz="4" w:space="0" w:color="auto"/>
            </w:tcBorders>
          </w:tcPr>
          <w:p w14:paraId="31ECB4FC"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tcBorders>
              <w:bottom w:val="single" w:sz="4" w:space="0" w:color="auto"/>
            </w:tcBorders>
          </w:tcPr>
          <w:p w14:paraId="60E7EF1A"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1</w:t>
            </w:r>
          </w:p>
        </w:tc>
        <w:tc>
          <w:tcPr>
            <w:tcW w:w="2268" w:type="dxa"/>
            <w:tcBorders>
              <w:bottom w:val="single" w:sz="4" w:space="0" w:color="auto"/>
            </w:tcBorders>
            <w:shd w:val="clear" w:color="auto" w:fill="auto"/>
          </w:tcPr>
          <w:p w14:paraId="3CCCA431"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 xml:space="preserve">s Read </w:t>
            </w:r>
            <w:r w:rsidRPr="00592DEA">
              <w:rPr>
                <w:rFonts w:ascii="Century" w:eastAsia="ＭＳ Ｐ明朝" w:hAnsi="Century"/>
                <w:sz w:val="18"/>
                <w:szCs w:val="18"/>
              </w:rPr>
              <w:t>2</w:t>
            </w:r>
          </w:p>
          <w:p w14:paraId="11C3CD49"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Power Your Future</w:t>
            </w:r>
          </w:p>
          <w:p w14:paraId="1FA7291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□エネルギー問題に関する説明文を読んで，概要を理解し，自分の考えや意見を述べることができる。</w:t>
            </w:r>
          </w:p>
        </w:tc>
        <w:tc>
          <w:tcPr>
            <w:tcW w:w="709" w:type="dxa"/>
            <w:tcBorders>
              <w:bottom w:val="single" w:sz="4" w:space="0" w:color="auto"/>
            </w:tcBorders>
            <w:shd w:val="clear" w:color="auto" w:fill="auto"/>
            <w:vAlign w:val="center"/>
          </w:tcPr>
          <w:p w14:paraId="07FC2C7D"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06</w:t>
            </w:r>
            <w:r>
              <w:rPr>
                <w:rFonts w:ascii="Century" w:eastAsia="ＭＳ Ｐ明朝" w:hAnsi="Century" w:hint="eastAsia"/>
                <w:sz w:val="18"/>
                <w:szCs w:val="18"/>
              </w:rPr>
              <w:t>-10</w:t>
            </w:r>
            <w:r>
              <w:rPr>
                <w:rFonts w:ascii="Century" w:eastAsia="ＭＳ Ｐ明朝" w:hAnsi="Century"/>
                <w:sz w:val="18"/>
                <w:szCs w:val="18"/>
              </w:rPr>
              <w:t>9</w:t>
            </w:r>
          </w:p>
        </w:tc>
        <w:tc>
          <w:tcPr>
            <w:tcW w:w="284" w:type="dxa"/>
            <w:tcBorders>
              <w:bottom w:val="single" w:sz="4" w:space="0" w:color="auto"/>
            </w:tcBorders>
            <w:shd w:val="clear" w:color="auto" w:fill="auto"/>
            <w:vAlign w:val="center"/>
          </w:tcPr>
          <w:p w14:paraId="70437560"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tcBorders>
              <w:bottom w:val="single" w:sz="4" w:space="0" w:color="auto"/>
            </w:tcBorders>
            <w:shd w:val="clear" w:color="auto" w:fill="auto"/>
            <w:vAlign w:val="center"/>
          </w:tcPr>
          <w:p w14:paraId="66FAC607" w14:textId="77777777" w:rsidR="006E5C79" w:rsidRDefault="006E5C79" w:rsidP="006E5C79">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3D8BF8F3" w14:textId="77777777" w:rsidR="006E5C79" w:rsidRDefault="006E5C79" w:rsidP="006E5C79">
            <w:pPr>
              <w:spacing w:line="230" w:lineRule="exact"/>
              <w:jc w:val="center"/>
              <w:rPr>
                <w:rFonts w:ascii="Century" w:eastAsia="ＭＳ Ｐ明朝" w:hAnsi="Century"/>
                <w:sz w:val="18"/>
                <w:szCs w:val="18"/>
              </w:rPr>
            </w:pPr>
          </w:p>
        </w:tc>
        <w:tc>
          <w:tcPr>
            <w:tcW w:w="2699" w:type="dxa"/>
            <w:tcBorders>
              <w:bottom w:val="single" w:sz="4" w:space="0" w:color="auto"/>
            </w:tcBorders>
          </w:tcPr>
          <w:p w14:paraId="607CD000" w14:textId="5D6909EE" w:rsidR="006E5C79" w:rsidRPr="009D65D1"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エネルギー問題に関する説明文を読んで，概要を理解し，自分の考えや意見を述べることができる。</w:t>
            </w:r>
          </w:p>
        </w:tc>
        <w:tc>
          <w:tcPr>
            <w:tcW w:w="1701" w:type="dxa"/>
            <w:tcBorders>
              <w:bottom w:val="single" w:sz="4" w:space="0" w:color="auto"/>
            </w:tcBorders>
            <w:shd w:val="clear" w:color="auto" w:fill="auto"/>
            <w:vAlign w:val="center"/>
          </w:tcPr>
          <w:p w14:paraId="3DDA462A" w14:textId="505ED0CB" w:rsidR="006E5C79" w:rsidRDefault="006E5C79" w:rsidP="006E5C79">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79C28276" w14:textId="77777777" w:rsidR="006E5C79" w:rsidRPr="009D65D1" w:rsidRDefault="006E5C79" w:rsidP="006E5C79">
            <w:pPr>
              <w:spacing w:line="300" w:lineRule="exact"/>
              <w:jc w:val="left"/>
              <w:rPr>
                <w:rFonts w:ascii="Century" w:eastAsia="ＭＳ Ｐ明朝" w:hAnsi="Century"/>
                <w:sz w:val="16"/>
                <w:szCs w:val="16"/>
              </w:rPr>
            </w:pPr>
          </w:p>
        </w:tc>
        <w:tc>
          <w:tcPr>
            <w:tcW w:w="708" w:type="dxa"/>
            <w:tcBorders>
              <w:bottom w:val="single" w:sz="4" w:space="0" w:color="auto"/>
            </w:tcBorders>
            <w:shd w:val="clear" w:color="auto" w:fill="FFFFCC"/>
            <w:vAlign w:val="center"/>
          </w:tcPr>
          <w:p w14:paraId="05D479EC" w14:textId="7A8F9043"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tcBorders>
              <w:bottom w:val="single" w:sz="4" w:space="0" w:color="auto"/>
            </w:tcBorders>
            <w:shd w:val="clear" w:color="auto" w:fill="FFFF00"/>
            <w:vAlign w:val="center"/>
          </w:tcPr>
          <w:p w14:paraId="43561366" w14:textId="709E4A5B"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tcBorders>
              <w:bottom w:val="single" w:sz="4" w:space="0" w:color="auto"/>
            </w:tcBorders>
            <w:shd w:val="clear" w:color="auto" w:fill="FFFFCC"/>
            <w:vAlign w:val="center"/>
          </w:tcPr>
          <w:p w14:paraId="58330087" w14:textId="0397742E"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Borders>
              <w:bottom w:val="single" w:sz="4" w:space="0" w:color="auto"/>
            </w:tcBorders>
          </w:tcPr>
          <w:p w14:paraId="50B916DE" w14:textId="476259F4"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［知識］長所と短所を比較して述べる文章の構成を理解している。（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67AF19CA"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［技能］長所と短所を比較して述べる文章の構成の理解をもとに，エネルギー問題について書かれた文章の内容を読み取る技能を身につけている。（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272E18A8" w14:textId="77777777" w:rsidR="006E5C79" w:rsidRPr="00D73399" w:rsidRDefault="006E5C79" w:rsidP="006E5C79">
            <w:pPr>
              <w:spacing w:line="300" w:lineRule="exact"/>
              <w:ind w:leftChars="50" w:left="375" w:hangingChars="150" w:hanging="270"/>
              <w:jc w:val="left"/>
              <w:rPr>
                <w:rFonts w:ascii="Century" w:eastAsia="ＭＳ Ｐ明朝" w:hAnsi="Century"/>
                <w:b/>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自分にできることや感想などを述べることができるように，様々なエネルギー問題について書かれた説明文の概要を捉えている。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p>
          <w:p w14:paraId="42D77DDC" w14:textId="2ECA6FC1"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自分にできることや感想などを述べることができるように，様々なエネルギー問題について書かれた説明文の概要を捉えようとしている</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512" w:type="dxa"/>
            <w:tcBorders>
              <w:bottom w:val="single" w:sz="4" w:space="0" w:color="auto"/>
              <w:right w:val="nil"/>
            </w:tcBorders>
            <w:shd w:val="clear" w:color="auto" w:fill="auto"/>
          </w:tcPr>
          <w:p w14:paraId="37A81808" w14:textId="29EEA25C"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説明文</w:t>
            </w:r>
          </w:p>
          <w:p w14:paraId="46AEAE57"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エネルギー問題</w:t>
            </w:r>
          </w:p>
        </w:tc>
        <w:tc>
          <w:tcPr>
            <w:tcW w:w="1155" w:type="dxa"/>
            <w:tcBorders>
              <w:left w:val="nil"/>
              <w:bottom w:val="single" w:sz="4" w:space="0" w:color="auto"/>
            </w:tcBorders>
            <w:shd w:val="clear" w:color="auto" w:fill="auto"/>
          </w:tcPr>
          <w:p w14:paraId="36632BBA"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Borders>
              <w:bottom w:val="single" w:sz="4" w:space="0" w:color="auto"/>
            </w:tcBorders>
            <w:shd w:val="clear" w:color="auto" w:fill="auto"/>
          </w:tcPr>
          <w:p w14:paraId="15915C89"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Borders>
              <w:bottom w:val="single" w:sz="4" w:space="0" w:color="auto"/>
            </w:tcBorders>
          </w:tcPr>
          <w:p w14:paraId="68B3118F" w14:textId="77777777" w:rsidR="006E5C79" w:rsidRPr="00AE623F" w:rsidRDefault="006E5C79" w:rsidP="006E5C79">
            <w:pPr>
              <w:spacing w:line="300" w:lineRule="exact"/>
              <w:jc w:val="left"/>
              <w:rPr>
                <w:rFonts w:ascii="Century" w:eastAsia="ＭＳ Ｐ明朝" w:hAnsi="Century"/>
                <w:sz w:val="16"/>
                <w:szCs w:val="16"/>
              </w:rPr>
            </w:pPr>
          </w:p>
        </w:tc>
      </w:tr>
      <w:tr w:rsidR="006E5C79" w14:paraId="2373C0AD" w14:textId="38B5825A" w:rsidTr="0040638F">
        <w:trPr>
          <w:cantSplit/>
          <w:trHeight w:val="50"/>
          <w:jc w:val="right"/>
        </w:trPr>
        <w:tc>
          <w:tcPr>
            <w:tcW w:w="279" w:type="dxa"/>
            <w:vMerge w:val="restart"/>
          </w:tcPr>
          <w:p w14:paraId="47B03C4D"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vMerge w:val="restart"/>
          </w:tcPr>
          <w:p w14:paraId="4F0638CD" w14:textId="77777777" w:rsidR="006E5C79" w:rsidRPr="007949D4" w:rsidRDefault="006E5C79" w:rsidP="006E5C79">
            <w:pPr>
              <w:spacing w:line="230" w:lineRule="exact"/>
              <w:jc w:val="center"/>
              <w:rPr>
                <w:rFonts w:ascii="Century" w:eastAsia="ＭＳ Ｐ明朝" w:hAnsi="Century"/>
                <w:sz w:val="18"/>
                <w:szCs w:val="18"/>
              </w:rPr>
            </w:pPr>
            <w:r w:rsidRPr="007949D4">
              <w:rPr>
                <w:rFonts w:ascii="Century" w:eastAsia="ＭＳ Ｐ明朝" w:hAnsi="Century" w:hint="eastAsia"/>
                <w:sz w:val="18"/>
                <w:szCs w:val="18"/>
              </w:rPr>
              <w:t>2</w:t>
            </w:r>
          </w:p>
        </w:tc>
        <w:tc>
          <w:tcPr>
            <w:tcW w:w="2268" w:type="dxa"/>
            <w:tcBorders>
              <w:bottom w:val="single" w:sz="4" w:space="0" w:color="auto"/>
            </w:tcBorders>
            <w:shd w:val="clear" w:color="auto" w:fill="auto"/>
          </w:tcPr>
          <w:p w14:paraId="3CBE00B7"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Let</w:t>
            </w:r>
            <w:r w:rsidRPr="00592DEA">
              <w:rPr>
                <w:rFonts w:ascii="Century" w:eastAsia="ＭＳ Ｐ明朝" w:hAnsi="Century"/>
                <w:sz w:val="18"/>
                <w:szCs w:val="18"/>
              </w:rPr>
              <w:t>’</w:t>
            </w:r>
            <w:r w:rsidRPr="00592DEA">
              <w:rPr>
                <w:rFonts w:ascii="Century" w:eastAsia="ＭＳ Ｐ明朝" w:hAnsi="Century" w:hint="eastAsia"/>
                <w:sz w:val="18"/>
                <w:szCs w:val="18"/>
              </w:rPr>
              <w:t xml:space="preserve">s Read </w:t>
            </w:r>
            <w:r w:rsidRPr="00592DEA">
              <w:rPr>
                <w:rFonts w:ascii="Century" w:eastAsia="ＭＳ Ｐ明朝" w:hAnsi="Century"/>
                <w:sz w:val="18"/>
                <w:szCs w:val="18"/>
              </w:rPr>
              <w:t>3</w:t>
            </w:r>
          </w:p>
          <w:p w14:paraId="602E4A10"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sz w:val="18"/>
                <w:szCs w:val="18"/>
              </w:rPr>
              <w:t>A Graduation Gift from Steve Jobs</w:t>
            </w:r>
          </w:p>
          <w:p w14:paraId="6ADC42FE"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□スピーチの原稿を読んで，内容の要点を理解し，自分の言葉で伝えることができる。</w:t>
            </w:r>
          </w:p>
        </w:tc>
        <w:tc>
          <w:tcPr>
            <w:tcW w:w="709" w:type="dxa"/>
            <w:tcBorders>
              <w:bottom w:val="single" w:sz="4" w:space="0" w:color="auto"/>
            </w:tcBorders>
            <w:shd w:val="clear" w:color="auto" w:fill="auto"/>
            <w:vAlign w:val="center"/>
          </w:tcPr>
          <w:p w14:paraId="5082556A"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110-</w:t>
            </w:r>
            <w:r>
              <w:rPr>
                <w:rFonts w:ascii="Century" w:eastAsia="ＭＳ Ｐ明朝" w:hAnsi="Century"/>
                <w:sz w:val="18"/>
                <w:szCs w:val="18"/>
              </w:rPr>
              <w:t>113</w:t>
            </w:r>
          </w:p>
        </w:tc>
        <w:tc>
          <w:tcPr>
            <w:tcW w:w="284" w:type="dxa"/>
            <w:tcBorders>
              <w:bottom w:val="single" w:sz="4" w:space="0" w:color="auto"/>
            </w:tcBorders>
            <w:shd w:val="clear" w:color="auto" w:fill="auto"/>
            <w:vAlign w:val="center"/>
          </w:tcPr>
          <w:p w14:paraId="3313A5F7"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tcBorders>
              <w:bottom w:val="single" w:sz="4" w:space="0" w:color="auto"/>
            </w:tcBorders>
            <w:shd w:val="clear" w:color="auto" w:fill="auto"/>
            <w:vAlign w:val="center"/>
          </w:tcPr>
          <w:p w14:paraId="13D2C222" w14:textId="77777777" w:rsidR="006E5C79" w:rsidRDefault="006E5C79" w:rsidP="006E5C79">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176E5E2F" w14:textId="77777777" w:rsidR="006E5C79" w:rsidRDefault="006E5C79" w:rsidP="006E5C79">
            <w:pPr>
              <w:spacing w:line="230" w:lineRule="exact"/>
              <w:jc w:val="center"/>
              <w:rPr>
                <w:rFonts w:ascii="Century" w:eastAsia="ＭＳ Ｐ明朝" w:hAnsi="Century"/>
                <w:sz w:val="18"/>
                <w:szCs w:val="18"/>
              </w:rPr>
            </w:pPr>
          </w:p>
        </w:tc>
        <w:tc>
          <w:tcPr>
            <w:tcW w:w="2699" w:type="dxa"/>
            <w:tcBorders>
              <w:bottom w:val="single" w:sz="4" w:space="0" w:color="auto"/>
            </w:tcBorders>
          </w:tcPr>
          <w:p w14:paraId="72F59CBA" w14:textId="21AEC7CE" w:rsidR="006E5C79" w:rsidRPr="009D65D1"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pacing w:val="-4"/>
                <w:sz w:val="18"/>
                <w:szCs w:val="18"/>
              </w:rPr>
              <w:t>スピーチの原稿を読んで，内容の要点を理解し，自分の言葉で伝えることができる。</w:t>
            </w:r>
          </w:p>
        </w:tc>
        <w:tc>
          <w:tcPr>
            <w:tcW w:w="1701" w:type="dxa"/>
            <w:tcBorders>
              <w:bottom w:val="single" w:sz="4" w:space="0" w:color="auto"/>
            </w:tcBorders>
            <w:shd w:val="clear" w:color="auto" w:fill="auto"/>
            <w:vAlign w:val="center"/>
          </w:tcPr>
          <w:p w14:paraId="001FDDA9" w14:textId="2F4486D6" w:rsidR="006E5C79" w:rsidRDefault="006E5C79" w:rsidP="006E5C79">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618752CA" w14:textId="77777777" w:rsidR="006E5C79" w:rsidRPr="009D65D1" w:rsidRDefault="006E5C79" w:rsidP="006E5C79">
            <w:pPr>
              <w:spacing w:line="300" w:lineRule="exact"/>
              <w:jc w:val="left"/>
              <w:rPr>
                <w:rFonts w:ascii="Century" w:eastAsia="ＭＳ Ｐ明朝" w:hAnsi="Century"/>
                <w:sz w:val="16"/>
                <w:szCs w:val="16"/>
              </w:rPr>
            </w:pPr>
          </w:p>
        </w:tc>
        <w:tc>
          <w:tcPr>
            <w:tcW w:w="708" w:type="dxa"/>
            <w:tcBorders>
              <w:bottom w:val="single" w:sz="4" w:space="0" w:color="auto"/>
            </w:tcBorders>
            <w:shd w:val="clear" w:color="auto" w:fill="FFFFCC"/>
            <w:vAlign w:val="center"/>
          </w:tcPr>
          <w:p w14:paraId="6FAB02BC" w14:textId="17886A93"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709" w:type="dxa"/>
            <w:tcBorders>
              <w:bottom w:val="single" w:sz="4" w:space="0" w:color="auto"/>
            </w:tcBorders>
            <w:shd w:val="clear" w:color="auto" w:fill="FFFF00"/>
            <w:vAlign w:val="center"/>
          </w:tcPr>
          <w:p w14:paraId="0E94D1E6" w14:textId="68490CEE"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Arial Black" w:eastAsia="ＭＳ Ｐ明朝" w:hAnsi="Arial Black"/>
                <w:color w:val="000000" w:themeColor="text1"/>
                <w:spacing w:val="-4"/>
                <w:sz w:val="16"/>
                <w:szCs w:val="16"/>
              </w:rPr>
              <w:t>R</w:t>
            </w:r>
          </w:p>
        </w:tc>
        <w:tc>
          <w:tcPr>
            <w:tcW w:w="709" w:type="dxa"/>
            <w:tcBorders>
              <w:bottom w:val="single" w:sz="4" w:space="0" w:color="auto"/>
            </w:tcBorders>
            <w:shd w:val="clear" w:color="auto" w:fill="FFFFCC"/>
            <w:vAlign w:val="center"/>
          </w:tcPr>
          <w:p w14:paraId="7E4511BC" w14:textId="74A04375" w:rsidR="006E5C79" w:rsidRPr="00D73399" w:rsidRDefault="006E5C79" w:rsidP="006E5C79">
            <w:pPr>
              <w:spacing w:line="230" w:lineRule="exact"/>
              <w:jc w:val="left"/>
              <w:rPr>
                <w:rFonts w:ascii="Century" w:eastAsia="ＭＳ Ｐ明朝" w:hAnsi="Century"/>
                <w:color w:val="000000" w:themeColor="text1"/>
                <w:spacing w:val="-4"/>
                <w:sz w:val="16"/>
                <w:szCs w:val="16"/>
              </w:rPr>
            </w:pPr>
            <w:r w:rsidRPr="00D73399">
              <w:rPr>
                <w:rFonts w:ascii="Century" w:eastAsia="ＭＳ Ｐ明朝" w:hAnsi="Century" w:hint="eastAsia"/>
                <w:color w:val="000000" w:themeColor="text1"/>
                <w:spacing w:val="-4"/>
                <w:sz w:val="16"/>
                <w:szCs w:val="16"/>
              </w:rPr>
              <w:t>R</w:t>
            </w:r>
          </w:p>
        </w:tc>
        <w:tc>
          <w:tcPr>
            <w:tcW w:w="6956" w:type="dxa"/>
            <w:tcBorders>
              <w:bottom w:val="single" w:sz="4" w:space="0" w:color="auto"/>
            </w:tcBorders>
          </w:tcPr>
          <w:p w14:paraId="0B262ABF" w14:textId="618D0D86"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知</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［知識］メッセージを伝える文章の構成を理解している。（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52429277" w14:textId="77777777"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Fonts w:ascii="Century" w:eastAsia="ＭＳ Ｐ明朝" w:hAnsi="Century"/>
                <w:color w:val="000000" w:themeColor="text1"/>
                <w:sz w:val="18"/>
                <w:szCs w:val="18"/>
              </w:rPr>
              <w:tab/>
            </w:r>
            <w:r w:rsidRPr="00D73399">
              <w:rPr>
                <w:rFonts w:ascii="Century" w:eastAsia="ＭＳ Ｐ明朝" w:hAnsi="Century"/>
                <w:color w:val="000000" w:themeColor="text1"/>
                <w:sz w:val="18"/>
                <w:szCs w:val="18"/>
              </w:rPr>
              <w:t>［技能］メッセージを伝える文章の構成の理解をもとに，生き方について書かれたスピーチの原稿を読み取る技能を身につけている。（</w:t>
            </w:r>
            <w:r w:rsidRPr="00D73399">
              <w:rPr>
                <w:rFonts w:ascii="Century" w:eastAsia="ＭＳ Ｐ明朝" w:hAnsi="Century"/>
                <w:color w:val="000000" w:themeColor="text1"/>
                <w:sz w:val="18"/>
                <w:szCs w:val="18"/>
              </w:rPr>
              <w:t>R</w:t>
            </w:r>
            <w:r w:rsidRPr="00D73399">
              <w:rPr>
                <w:rFonts w:ascii="Century" w:eastAsia="ＭＳ Ｐ明朝" w:hAnsi="Century"/>
                <w:color w:val="000000" w:themeColor="text1"/>
                <w:sz w:val="18"/>
                <w:szCs w:val="18"/>
              </w:rPr>
              <w:t>）</w:t>
            </w:r>
          </w:p>
          <w:p w14:paraId="06B30A34" w14:textId="77777777" w:rsidR="006E5C79" w:rsidRPr="00D73399" w:rsidRDefault="006E5C79" w:rsidP="006E5C79">
            <w:pPr>
              <w:spacing w:line="300" w:lineRule="exact"/>
              <w:ind w:leftChars="50" w:left="375" w:hangingChars="150" w:hanging="270"/>
              <w:jc w:val="left"/>
              <w:rPr>
                <w:rFonts w:ascii="Arial Black" w:eastAsia="ＭＳ Ｐ明朝" w:hAnsi="Arial Black"/>
                <w:bCs/>
                <w:color w:val="000000" w:themeColor="text1"/>
                <w:sz w:val="18"/>
                <w:szCs w:val="18"/>
              </w:rPr>
            </w:pPr>
            <w:r w:rsidRPr="00D73399">
              <w:rPr>
                <w:rStyle w:val="kakomi"/>
                <w:color w:val="000000" w:themeColor="text1"/>
              </w:rPr>
              <w:t>思</w:t>
            </w:r>
            <w:r w:rsidRPr="00D73399">
              <w:rPr>
                <w:rFonts w:ascii="Segoe UI Symbol" w:eastAsia="ＭＳ Ｐ明朝" w:hAnsi="Segoe UI Symbol" w:cs="Segoe UI Symbol"/>
                <w:b/>
                <w:color w:val="000000" w:themeColor="text1"/>
                <w:sz w:val="18"/>
                <w:szCs w:val="18"/>
              </w:rPr>
              <w:tab/>
            </w:r>
            <w:r w:rsidRPr="00D73399">
              <w:rPr>
                <w:rFonts w:ascii="ＭＳ Ｐゴシック" w:eastAsia="ＭＳ Ｐゴシック" w:hAnsi="ＭＳ Ｐゴシック"/>
                <w:b/>
                <w:color w:val="000000" w:themeColor="text1"/>
                <w:sz w:val="18"/>
                <w:szCs w:val="18"/>
              </w:rPr>
              <w:t>メッセージの要点を自分の言葉で伝えることができるように，テーマとエピソードを整理し，生き方について書かれたスピーチ原稿の要点を捉えている。</w:t>
            </w:r>
            <w:r w:rsidRPr="00D73399">
              <w:rPr>
                <w:rFonts w:ascii="Arial Black" w:eastAsia="ＭＳ Ｐ明朝" w:hAnsi="Arial Black"/>
                <w:bCs/>
                <w:color w:val="000000" w:themeColor="text1"/>
                <w:sz w:val="18"/>
                <w:szCs w:val="18"/>
              </w:rPr>
              <w:t>（</w:t>
            </w:r>
            <w:r w:rsidRPr="00D73399">
              <w:rPr>
                <w:rFonts w:ascii="Arial Black" w:eastAsia="ＭＳ Ｐ明朝" w:hAnsi="Arial Black"/>
                <w:bCs/>
                <w:color w:val="000000" w:themeColor="text1"/>
                <w:sz w:val="18"/>
                <w:szCs w:val="18"/>
              </w:rPr>
              <w:t>R</w:t>
            </w:r>
            <w:r w:rsidRPr="00D73399">
              <w:rPr>
                <w:rFonts w:ascii="Arial Black" w:eastAsia="ＭＳ Ｐ明朝" w:hAnsi="Arial Black"/>
                <w:bCs/>
                <w:color w:val="000000" w:themeColor="text1"/>
                <w:sz w:val="18"/>
                <w:szCs w:val="18"/>
              </w:rPr>
              <w:t>）</w:t>
            </w:r>
          </w:p>
          <w:p w14:paraId="1EB0AC9B" w14:textId="22BEA455"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6"/>
                <w:szCs w:val="16"/>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メッセージの要点を自分の言葉で伝えることができるように，テーマとエピソードを整理し，生き方について書かれたスピーチ原稿の要点を捉えようとしている</w:t>
            </w:r>
            <w:r w:rsidRPr="00D73399">
              <w:rPr>
                <w:rFonts w:ascii="Century" w:eastAsia="ＭＳ Ｐ明朝" w:hAnsi="Century"/>
                <w:bCs/>
                <w:color w:val="000000" w:themeColor="text1"/>
                <w:sz w:val="18"/>
                <w:szCs w:val="18"/>
              </w:rPr>
              <w:t>。（</w:t>
            </w:r>
            <w:r w:rsidRPr="00D73399">
              <w:rPr>
                <w:rFonts w:ascii="Century" w:eastAsia="ＭＳ Ｐ明朝" w:hAnsi="Century"/>
                <w:bCs/>
                <w:color w:val="000000" w:themeColor="text1"/>
                <w:sz w:val="18"/>
                <w:szCs w:val="18"/>
              </w:rPr>
              <w:t>R</w:t>
            </w:r>
            <w:r w:rsidRPr="00D73399">
              <w:rPr>
                <w:rFonts w:ascii="Century" w:eastAsia="ＭＳ Ｐ明朝" w:hAnsi="Century"/>
                <w:bCs/>
                <w:color w:val="000000" w:themeColor="text1"/>
                <w:sz w:val="18"/>
                <w:szCs w:val="18"/>
              </w:rPr>
              <w:t>）</w:t>
            </w:r>
          </w:p>
        </w:tc>
        <w:tc>
          <w:tcPr>
            <w:tcW w:w="1512" w:type="dxa"/>
            <w:tcBorders>
              <w:bottom w:val="single" w:sz="4" w:space="0" w:color="auto"/>
              <w:right w:val="nil"/>
            </w:tcBorders>
            <w:shd w:val="clear" w:color="auto" w:fill="auto"/>
          </w:tcPr>
          <w:p w14:paraId="3AC64771" w14:textId="600443FA" w:rsidR="006E5C79"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3AF947D" w14:textId="77777777" w:rsidR="006E5C79" w:rsidRPr="00AE623F" w:rsidRDefault="006E5C79" w:rsidP="006E5C79">
            <w:pPr>
              <w:spacing w:line="300" w:lineRule="exact"/>
              <w:ind w:left="160" w:hangingChars="100" w:hanging="160"/>
              <w:jc w:val="left"/>
              <w:rPr>
                <w:rFonts w:ascii="Century" w:eastAsia="ＭＳ Ｐ明朝" w:hAnsi="Century"/>
                <w:sz w:val="16"/>
                <w:szCs w:val="16"/>
              </w:rPr>
            </w:pPr>
            <w:r w:rsidRPr="00DD6DC2">
              <w:rPr>
                <w:rFonts w:ascii="Century" w:eastAsia="ＭＳ Ｐ明朝" w:hAnsi="Century" w:hint="eastAsia"/>
                <w:color w:val="00B0F0"/>
                <w:sz w:val="16"/>
                <w:szCs w:val="16"/>
              </w:rPr>
              <w:t>★</w:t>
            </w:r>
            <w:r>
              <w:rPr>
                <w:rFonts w:ascii="Century" w:eastAsia="ＭＳ Ｐ明朝" w:hAnsi="Century" w:hint="eastAsia"/>
                <w:sz w:val="16"/>
                <w:szCs w:val="16"/>
              </w:rPr>
              <w:t>スティーブ・ジョブズのメッセージ</w:t>
            </w:r>
          </w:p>
        </w:tc>
        <w:tc>
          <w:tcPr>
            <w:tcW w:w="1155" w:type="dxa"/>
            <w:tcBorders>
              <w:left w:val="nil"/>
              <w:bottom w:val="single" w:sz="4" w:space="0" w:color="auto"/>
            </w:tcBorders>
            <w:shd w:val="clear" w:color="auto" w:fill="auto"/>
          </w:tcPr>
          <w:p w14:paraId="61E06277"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Borders>
              <w:bottom w:val="single" w:sz="4" w:space="0" w:color="auto"/>
            </w:tcBorders>
            <w:shd w:val="clear" w:color="auto" w:fill="auto"/>
          </w:tcPr>
          <w:p w14:paraId="782E4E03"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Borders>
              <w:bottom w:val="single" w:sz="4" w:space="0" w:color="auto"/>
            </w:tcBorders>
          </w:tcPr>
          <w:p w14:paraId="265683A6" w14:textId="77777777" w:rsidR="006E5C79" w:rsidRPr="00AE623F" w:rsidRDefault="006E5C79" w:rsidP="006E5C79">
            <w:pPr>
              <w:spacing w:line="300" w:lineRule="exact"/>
              <w:jc w:val="left"/>
              <w:rPr>
                <w:rFonts w:ascii="Century" w:eastAsia="ＭＳ Ｐ明朝" w:hAnsi="Century"/>
                <w:sz w:val="16"/>
                <w:szCs w:val="16"/>
              </w:rPr>
            </w:pPr>
          </w:p>
        </w:tc>
      </w:tr>
      <w:tr w:rsidR="006E5C79" w14:paraId="5D1EA5E6" w14:textId="60053FAF" w:rsidTr="0040638F">
        <w:trPr>
          <w:cantSplit/>
          <w:trHeight w:val="50"/>
          <w:jc w:val="right"/>
        </w:trPr>
        <w:tc>
          <w:tcPr>
            <w:tcW w:w="279" w:type="dxa"/>
            <w:vMerge/>
            <w:tcBorders>
              <w:bottom w:val="single" w:sz="4" w:space="0" w:color="auto"/>
            </w:tcBorders>
          </w:tcPr>
          <w:p w14:paraId="2AB382CB" w14:textId="77777777" w:rsidR="006E5C79" w:rsidRDefault="006E5C79" w:rsidP="006E5C79">
            <w:pPr>
              <w:spacing w:line="230" w:lineRule="exact"/>
              <w:jc w:val="center"/>
              <w:rPr>
                <w:rFonts w:ascii="Century" w:eastAsia="ＭＳ Ｐ明朝" w:hAnsi="Century"/>
                <w:sz w:val="18"/>
                <w:szCs w:val="18"/>
              </w:rPr>
            </w:pPr>
          </w:p>
        </w:tc>
        <w:tc>
          <w:tcPr>
            <w:tcW w:w="283" w:type="dxa"/>
            <w:vMerge/>
            <w:tcBorders>
              <w:bottom w:val="single" w:sz="4" w:space="0" w:color="auto"/>
            </w:tcBorders>
          </w:tcPr>
          <w:p w14:paraId="43AD6656" w14:textId="77777777" w:rsidR="006E5C79" w:rsidRDefault="006E5C79" w:rsidP="006E5C79">
            <w:pPr>
              <w:spacing w:line="230" w:lineRule="exact"/>
              <w:jc w:val="center"/>
              <w:rPr>
                <w:rFonts w:ascii="Century" w:eastAsia="ＭＳ Ｐ明朝" w:hAnsi="Century"/>
                <w:sz w:val="18"/>
                <w:szCs w:val="18"/>
              </w:rPr>
            </w:pPr>
          </w:p>
        </w:tc>
        <w:tc>
          <w:tcPr>
            <w:tcW w:w="2268" w:type="dxa"/>
            <w:tcBorders>
              <w:bottom w:val="single" w:sz="4" w:space="0" w:color="auto"/>
            </w:tcBorders>
            <w:shd w:val="clear" w:color="auto" w:fill="auto"/>
          </w:tcPr>
          <w:p w14:paraId="6E3BBABF"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r w:rsidRPr="00592DEA">
              <w:rPr>
                <w:rFonts w:ascii="Century" w:eastAsia="ＭＳ Ｐ明朝" w:hAnsi="Century" w:hint="eastAsia"/>
                <w:sz w:val="18"/>
                <w:szCs w:val="18"/>
              </w:rPr>
              <w:t>学び方コーナー③</w:t>
            </w:r>
          </w:p>
        </w:tc>
        <w:tc>
          <w:tcPr>
            <w:tcW w:w="709" w:type="dxa"/>
            <w:tcBorders>
              <w:bottom w:val="single" w:sz="4" w:space="0" w:color="auto"/>
            </w:tcBorders>
            <w:shd w:val="clear" w:color="auto" w:fill="auto"/>
            <w:vAlign w:val="center"/>
          </w:tcPr>
          <w:p w14:paraId="0D6A5533"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114</w:t>
            </w:r>
          </w:p>
        </w:tc>
        <w:tc>
          <w:tcPr>
            <w:tcW w:w="284" w:type="dxa"/>
            <w:tcBorders>
              <w:bottom w:val="single" w:sz="4" w:space="0" w:color="auto"/>
            </w:tcBorders>
            <w:shd w:val="clear" w:color="auto" w:fill="auto"/>
            <w:vAlign w:val="center"/>
          </w:tcPr>
          <w:p w14:paraId="43534ECF" w14:textId="77777777" w:rsidR="006E5C79"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tcBorders>
              <w:bottom w:val="single" w:sz="4" w:space="0" w:color="auto"/>
            </w:tcBorders>
            <w:shd w:val="clear" w:color="auto" w:fill="auto"/>
            <w:vAlign w:val="center"/>
          </w:tcPr>
          <w:p w14:paraId="6E032766" w14:textId="77777777" w:rsidR="006E5C79" w:rsidRDefault="006E5C79" w:rsidP="006E5C79">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0A0B69D8" w14:textId="77777777" w:rsidR="006E5C79" w:rsidRDefault="006E5C79" w:rsidP="006E5C79">
            <w:pPr>
              <w:spacing w:line="230" w:lineRule="exact"/>
              <w:jc w:val="center"/>
              <w:rPr>
                <w:rFonts w:ascii="Century" w:eastAsia="ＭＳ Ｐ明朝" w:hAnsi="Century"/>
                <w:sz w:val="18"/>
                <w:szCs w:val="18"/>
              </w:rPr>
            </w:pPr>
          </w:p>
        </w:tc>
        <w:tc>
          <w:tcPr>
            <w:tcW w:w="2699" w:type="dxa"/>
            <w:tcBorders>
              <w:bottom w:val="single" w:sz="4" w:space="0" w:color="auto"/>
            </w:tcBorders>
          </w:tcPr>
          <w:p w14:paraId="01C58346" w14:textId="4933E33B" w:rsidR="006E5C79" w:rsidRDefault="006E5C79" w:rsidP="006E5C79">
            <w:pPr>
              <w:spacing w:line="300" w:lineRule="exact"/>
              <w:jc w:val="left"/>
              <w:rPr>
                <w:rFonts w:ascii="Century" w:eastAsia="ＭＳ Ｐ明朝" w:hAnsi="Century"/>
                <w:sz w:val="16"/>
                <w:szCs w:val="16"/>
              </w:rPr>
            </w:pPr>
            <w:r w:rsidRPr="00D73399">
              <w:rPr>
                <w:rFonts w:ascii="Century" w:eastAsia="ＭＳ Ｐ明朝" w:hAnsi="Century" w:hint="eastAsia"/>
                <w:color w:val="000000" w:themeColor="text1"/>
                <w:sz w:val="18"/>
                <w:szCs w:val="18"/>
              </w:rPr>
              <w:t>自分に合った英語の学習方法を見つけて，楽しく英語を学び続けるきっかけを作る。</w:t>
            </w:r>
          </w:p>
        </w:tc>
        <w:tc>
          <w:tcPr>
            <w:tcW w:w="1701" w:type="dxa"/>
            <w:tcBorders>
              <w:bottom w:val="single" w:sz="4" w:space="0" w:color="auto"/>
            </w:tcBorders>
            <w:shd w:val="clear" w:color="auto" w:fill="auto"/>
            <w:vAlign w:val="center"/>
          </w:tcPr>
          <w:p w14:paraId="72E84B9F" w14:textId="538A755E" w:rsidR="006E5C79" w:rsidRPr="009D65D1" w:rsidRDefault="006E5C79" w:rsidP="006E5C79">
            <w:pPr>
              <w:spacing w:line="300" w:lineRule="exact"/>
              <w:jc w:val="left"/>
              <w:rPr>
                <w:rFonts w:ascii="Century" w:eastAsia="ＭＳ Ｐ明朝" w:hAnsi="Century"/>
                <w:sz w:val="16"/>
                <w:szCs w:val="16"/>
              </w:rPr>
            </w:pPr>
            <w:r>
              <w:rPr>
                <w:rFonts w:ascii="Century" w:eastAsia="ＭＳ Ｐ明朝" w:hAnsi="Century" w:hint="eastAsia"/>
                <w:sz w:val="16"/>
                <w:szCs w:val="16"/>
              </w:rPr>
              <w:t>これからの英語学習法</w:t>
            </w:r>
          </w:p>
        </w:tc>
        <w:tc>
          <w:tcPr>
            <w:tcW w:w="708" w:type="dxa"/>
            <w:tcBorders>
              <w:bottom w:val="single" w:sz="4" w:space="0" w:color="auto"/>
            </w:tcBorders>
            <w:shd w:val="clear" w:color="auto" w:fill="auto"/>
            <w:vAlign w:val="center"/>
          </w:tcPr>
          <w:p w14:paraId="2F659608"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tcBorders>
              <w:bottom w:val="single" w:sz="4" w:space="0" w:color="auto"/>
            </w:tcBorders>
            <w:shd w:val="clear" w:color="auto" w:fill="auto"/>
            <w:vAlign w:val="center"/>
          </w:tcPr>
          <w:p w14:paraId="67398DE4"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709" w:type="dxa"/>
            <w:tcBorders>
              <w:bottom w:val="single" w:sz="4" w:space="0" w:color="auto"/>
            </w:tcBorders>
            <w:shd w:val="clear" w:color="auto" w:fill="FFFFCC"/>
            <w:vAlign w:val="center"/>
          </w:tcPr>
          <w:p w14:paraId="26054DA1" w14:textId="77777777" w:rsidR="006E5C79" w:rsidRPr="00D73399" w:rsidRDefault="006E5C79" w:rsidP="006E5C79">
            <w:pPr>
              <w:spacing w:line="230" w:lineRule="exact"/>
              <w:jc w:val="left"/>
              <w:rPr>
                <w:rFonts w:ascii="Century" w:eastAsia="ＭＳ Ｐ明朝" w:hAnsi="Century"/>
                <w:color w:val="000000" w:themeColor="text1"/>
                <w:spacing w:val="-4"/>
                <w:sz w:val="16"/>
                <w:szCs w:val="16"/>
              </w:rPr>
            </w:pPr>
          </w:p>
        </w:tc>
        <w:tc>
          <w:tcPr>
            <w:tcW w:w="6956" w:type="dxa"/>
            <w:tcBorders>
              <w:bottom w:val="single" w:sz="4" w:space="0" w:color="auto"/>
            </w:tcBorders>
          </w:tcPr>
          <w:p w14:paraId="1A63C56E" w14:textId="768D757D" w:rsidR="006E5C79" w:rsidRPr="00D73399" w:rsidRDefault="006E5C79" w:rsidP="006E5C79">
            <w:pPr>
              <w:spacing w:line="300" w:lineRule="exact"/>
              <w:ind w:leftChars="50" w:left="375" w:hangingChars="150" w:hanging="270"/>
              <w:jc w:val="left"/>
              <w:rPr>
                <w:rFonts w:ascii="Century" w:eastAsia="ＭＳ Ｐ明朝" w:hAnsi="Century"/>
                <w:color w:val="000000" w:themeColor="text1"/>
                <w:sz w:val="18"/>
                <w:szCs w:val="18"/>
              </w:rPr>
            </w:pPr>
            <w:r w:rsidRPr="00D73399">
              <w:rPr>
                <w:rStyle w:val="kakomi"/>
                <w:color w:val="000000" w:themeColor="text1"/>
              </w:rPr>
              <w:t>態</w:t>
            </w:r>
            <w:r w:rsidRPr="00D73399">
              <w:rPr>
                <w:rFonts w:ascii="Segoe UI Symbol" w:eastAsia="ＭＳ Ｐ明朝" w:hAnsi="Segoe UI Symbol" w:cs="Segoe UI Symbol"/>
                <w:color w:val="000000" w:themeColor="text1"/>
                <w:sz w:val="18"/>
                <w:szCs w:val="18"/>
              </w:rPr>
              <w:tab/>
            </w:r>
            <w:r w:rsidRPr="00D73399">
              <w:rPr>
                <w:rFonts w:ascii="Century" w:eastAsia="ＭＳ Ｐ明朝" w:hAnsi="Century"/>
                <w:color w:val="000000" w:themeColor="text1"/>
                <w:sz w:val="18"/>
                <w:szCs w:val="18"/>
              </w:rPr>
              <w:t>楽しく英語を学び続けるために，自分に合った英語の学習方法を見つけ，実際に取り組もうとしている。</w:t>
            </w:r>
          </w:p>
          <w:p w14:paraId="2C8E425A" w14:textId="77777777" w:rsidR="006E5C79" w:rsidRPr="00D73399" w:rsidRDefault="006E5C79" w:rsidP="006E5C79">
            <w:pPr>
              <w:spacing w:line="300" w:lineRule="exact"/>
              <w:ind w:left="160" w:hangingChars="100" w:hanging="160"/>
              <w:jc w:val="left"/>
              <w:rPr>
                <w:rFonts w:ascii="Century" w:eastAsia="ＭＳ Ｐ明朝" w:hAnsi="Century"/>
                <w:color w:val="000000" w:themeColor="text1"/>
                <w:sz w:val="16"/>
                <w:szCs w:val="16"/>
              </w:rPr>
            </w:pPr>
          </w:p>
        </w:tc>
        <w:tc>
          <w:tcPr>
            <w:tcW w:w="1512" w:type="dxa"/>
            <w:tcBorders>
              <w:bottom w:val="single" w:sz="4" w:space="0" w:color="auto"/>
              <w:right w:val="nil"/>
            </w:tcBorders>
            <w:shd w:val="clear" w:color="auto" w:fill="auto"/>
          </w:tcPr>
          <w:p w14:paraId="347FDF3F" w14:textId="7ADA8787" w:rsidR="006E5C79" w:rsidRPr="00AE623F" w:rsidRDefault="006E5C79" w:rsidP="006E5C79">
            <w:pPr>
              <w:spacing w:line="300" w:lineRule="exact"/>
              <w:ind w:left="160" w:hangingChars="100" w:hanging="160"/>
              <w:jc w:val="left"/>
              <w:rPr>
                <w:rFonts w:ascii="Century" w:eastAsia="ＭＳ Ｐ明朝" w:hAnsi="Century"/>
                <w:sz w:val="16"/>
                <w:szCs w:val="16"/>
              </w:rPr>
            </w:pPr>
          </w:p>
        </w:tc>
        <w:tc>
          <w:tcPr>
            <w:tcW w:w="1155" w:type="dxa"/>
            <w:tcBorders>
              <w:left w:val="nil"/>
              <w:bottom w:val="single" w:sz="4" w:space="0" w:color="auto"/>
            </w:tcBorders>
            <w:shd w:val="clear" w:color="auto" w:fill="auto"/>
          </w:tcPr>
          <w:p w14:paraId="28A451D9"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Borders>
              <w:bottom w:val="single" w:sz="4" w:space="0" w:color="auto"/>
            </w:tcBorders>
            <w:shd w:val="clear" w:color="auto" w:fill="auto"/>
          </w:tcPr>
          <w:p w14:paraId="42E4C321" w14:textId="77777777" w:rsidR="006E5C79" w:rsidRPr="00AE623F" w:rsidRDefault="006E5C79" w:rsidP="006E5C79">
            <w:pPr>
              <w:spacing w:line="300" w:lineRule="exact"/>
              <w:jc w:val="left"/>
              <w:rPr>
                <w:rFonts w:ascii="Century" w:eastAsia="ＭＳ Ｐ明朝" w:hAnsi="Century"/>
                <w:sz w:val="16"/>
                <w:szCs w:val="16"/>
              </w:rPr>
            </w:pPr>
          </w:p>
        </w:tc>
        <w:tc>
          <w:tcPr>
            <w:tcW w:w="1365" w:type="dxa"/>
            <w:tcBorders>
              <w:bottom w:val="single" w:sz="4" w:space="0" w:color="auto"/>
            </w:tcBorders>
          </w:tcPr>
          <w:p w14:paraId="4469083F" w14:textId="77777777" w:rsidR="006E5C79" w:rsidRPr="00AE623F" w:rsidRDefault="006E5C79" w:rsidP="006E5C79">
            <w:pPr>
              <w:spacing w:line="300" w:lineRule="exact"/>
              <w:jc w:val="left"/>
              <w:rPr>
                <w:rFonts w:ascii="Century" w:eastAsia="ＭＳ Ｐ明朝" w:hAnsi="Century"/>
                <w:sz w:val="16"/>
                <w:szCs w:val="16"/>
              </w:rPr>
            </w:pPr>
          </w:p>
        </w:tc>
      </w:tr>
      <w:tr w:rsidR="006E5C79" w14:paraId="63EA266B" w14:textId="0C6E3367" w:rsidTr="0040638F">
        <w:trPr>
          <w:cantSplit/>
          <w:trHeight w:val="208"/>
          <w:jc w:val="right"/>
        </w:trPr>
        <w:tc>
          <w:tcPr>
            <w:tcW w:w="279" w:type="dxa"/>
            <w:tcBorders>
              <w:top w:val="single" w:sz="4" w:space="0" w:color="auto"/>
              <w:left w:val="nil"/>
              <w:bottom w:val="nil"/>
              <w:right w:val="nil"/>
            </w:tcBorders>
          </w:tcPr>
          <w:p w14:paraId="7BCF4B62" w14:textId="77777777" w:rsidR="006E5C79" w:rsidRPr="004C4962" w:rsidRDefault="006E5C79" w:rsidP="006E5C79">
            <w:pPr>
              <w:spacing w:line="230" w:lineRule="exact"/>
              <w:jc w:val="center"/>
              <w:rPr>
                <w:rFonts w:ascii="Century" w:eastAsia="ＭＳ Ｐ明朝" w:hAnsi="Century"/>
                <w:sz w:val="18"/>
                <w:szCs w:val="18"/>
              </w:rPr>
            </w:pPr>
          </w:p>
        </w:tc>
        <w:tc>
          <w:tcPr>
            <w:tcW w:w="283" w:type="dxa"/>
            <w:tcBorders>
              <w:top w:val="single" w:sz="4" w:space="0" w:color="auto"/>
              <w:left w:val="nil"/>
              <w:bottom w:val="nil"/>
              <w:right w:val="nil"/>
            </w:tcBorders>
          </w:tcPr>
          <w:p w14:paraId="5A8BDED8" w14:textId="77777777" w:rsidR="006E5C79" w:rsidRPr="004C4962" w:rsidRDefault="006E5C79" w:rsidP="006E5C79">
            <w:pPr>
              <w:spacing w:line="230" w:lineRule="exact"/>
              <w:jc w:val="center"/>
              <w:rPr>
                <w:rFonts w:ascii="Century" w:eastAsia="ＭＳ Ｐ明朝" w:hAnsi="Century"/>
                <w:sz w:val="18"/>
                <w:szCs w:val="18"/>
              </w:rPr>
            </w:pPr>
          </w:p>
        </w:tc>
        <w:tc>
          <w:tcPr>
            <w:tcW w:w="2268" w:type="dxa"/>
            <w:tcBorders>
              <w:top w:val="single" w:sz="4" w:space="0" w:color="auto"/>
              <w:left w:val="nil"/>
              <w:bottom w:val="nil"/>
              <w:right w:val="nil"/>
            </w:tcBorders>
          </w:tcPr>
          <w:p w14:paraId="42F0E234" w14:textId="77777777" w:rsidR="006E5C79" w:rsidRPr="00592DEA" w:rsidRDefault="006E5C79" w:rsidP="006E5C79">
            <w:pPr>
              <w:spacing w:line="300" w:lineRule="exact"/>
              <w:ind w:left="180" w:hangingChars="100" w:hanging="180"/>
              <w:jc w:val="left"/>
              <w:rPr>
                <w:rFonts w:ascii="Century" w:eastAsia="ＭＳ Ｐ明朝" w:hAnsi="Century"/>
                <w:sz w:val="18"/>
                <w:szCs w:val="18"/>
              </w:rPr>
            </w:pPr>
          </w:p>
        </w:tc>
        <w:tc>
          <w:tcPr>
            <w:tcW w:w="1701" w:type="dxa"/>
            <w:gridSpan w:val="4"/>
            <w:tcBorders>
              <w:top w:val="single" w:sz="4" w:space="0" w:color="auto"/>
              <w:left w:val="nil"/>
              <w:bottom w:val="nil"/>
              <w:right w:val="nil"/>
            </w:tcBorders>
            <w:vAlign w:val="center"/>
          </w:tcPr>
          <w:p w14:paraId="0751EE38" w14:textId="77777777" w:rsidR="006E5C79" w:rsidRPr="004C4962" w:rsidRDefault="006E5C79" w:rsidP="006E5C79">
            <w:pPr>
              <w:spacing w:line="230" w:lineRule="exact"/>
              <w:jc w:val="center"/>
              <w:rPr>
                <w:rFonts w:ascii="Century" w:eastAsia="ＭＳ Ｐ明朝" w:hAnsi="Century"/>
                <w:sz w:val="18"/>
                <w:szCs w:val="18"/>
              </w:rPr>
            </w:pPr>
            <w:r>
              <w:rPr>
                <w:rFonts w:ascii="Century" w:eastAsia="ＭＳ Ｐ明朝" w:hAnsi="Century" w:hint="eastAsia"/>
                <w:sz w:val="18"/>
                <w:szCs w:val="18"/>
              </w:rPr>
              <w:t>計</w:t>
            </w:r>
            <w:r>
              <w:rPr>
                <w:rFonts w:ascii="Century" w:eastAsia="ＭＳ Ｐ明朝" w:hAnsi="Century" w:hint="eastAsia"/>
                <w:sz w:val="18"/>
                <w:szCs w:val="18"/>
              </w:rPr>
              <w:t>99</w:t>
            </w:r>
            <w:r>
              <w:rPr>
                <w:rFonts w:ascii="Century" w:eastAsia="ＭＳ Ｐ明朝" w:hAnsi="Century" w:hint="eastAsia"/>
                <w:sz w:val="18"/>
                <w:szCs w:val="18"/>
              </w:rPr>
              <w:t>時間</w:t>
            </w:r>
          </w:p>
        </w:tc>
        <w:tc>
          <w:tcPr>
            <w:tcW w:w="2699" w:type="dxa"/>
            <w:tcBorders>
              <w:top w:val="single" w:sz="4" w:space="0" w:color="auto"/>
              <w:left w:val="nil"/>
              <w:bottom w:val="nil"/>
              <w:right w:val="nil"/>
            </w:tcBorders>
          </w:tcPr>
          <w:p w14:paraId="5724F9D7" w14:textId="77777777" w:rsidR="006E5C79" w:rsidRPr="009D65D1" w:rsidRDefault="006E5C79" w:rsidP="006E5C79">
            <w:pPr>
              <w:spacing w:line="300" w:lineRule="exact"/>
              <w:jc w:val="left"/>
              <w:rPr>
                <w:rFonts w:ascii="Century" w:eastAsia="ＭＳ Ｐ明朝" w:hAnsi="Century"/>
                <w:sz w:val="16"/>
                <w:szCs w:val="16"/>
              </w:rPr>
            </w:pPr>
          </w:p>
        </w:tc>
        <w:tc>
          <w:tcPr>
            <w:tcW w:w="1701" w:type="dxa"/>
            <w:tcBorders>
              <w:top w:val="single" w:sz="4" w:space="0" w:color="auto"/>
              <w:left w:val="nil"/>
              <w:bottom w:val="nil"/>
              <w:right w:val="nil"/>
            </w:tcBorders>
            <w:vAlign w:val="center"/>
          </w:tcPr>
          <w:p w14:paraId="6D2C95AF" w14:textId="1149CC08" w:rsidR="006E5C79" w:rsidRPr="009D65D1" w:rsidRDefault="006E5C79" w:rsidP="006E5C79">
            <w:pPr>
              <w:spacing w:line="300" w:lineRule="exact"/>
              <w:jc w:val="left"/>
              <w:rPr>
                <w:rFonts w:ascii="Century" w:eastAsia="ＭＳ Ｐ明朝" w:hAnsi="Century"/>
                <w:sz w:val="16"/>
                <w:szCs w:val="16"/>
              </w:rPr>
            </w:pPr>
          </w:p>
        </w:tc>
        <w:tc>
          <w:tcPr>
            <w:tcW w:w="708" w:type="dxa"/>
            <w:tcBorders>
              <w:top w:val="single" w:sz="4" w:space="0" w:color="auto"/>
              <w:left w:val="nil"/>
              <w:bottom w:val="nil"/>
              <w:right w:val="nil"/>
            </w:tcBorders>
            <w:vAlign w:val="center"/>
          </w:tcPr>
          <w:p w14:paraId="17135F5B" w14:textId="77777777" w:rsidR="006E5C79" w:rsidRPr="00D73399" w:rsidRDefault="006E5C79" w:rsidP="006E5C79">
            <w:pPr>
              <w:spacing w:line="230" w:lineRule="exact"/>
              <w:jc w:val="center"/>
              <w:rPr>
                <w:rFonts w:ascii="Century" w:eastAsia="ＭＳ Ｐ明朝" w:hAnsi="Century"/>
                <w:color w:val="000000" w:themeColor="text1"/>
                <w:sz w:val="18"/>
                <w:szCs w:val="18"/>
              </w:rPr>
            </w:pPr>
          </w:p>
        </w:tc>
        <w:tc>
          <w:tcPr>
            <w:tcW w:w="709" w:type="dxa"/>
            <w:tcBorders>
              <w:top w:val="single" w:sz="4" w:space="0" w:color="auto"/>
              <w:left w:val="nil"/>
              <w:bottom w:val="nil"/>
              <w:right w:val="nil"/>
            </w:tcBorders>
            <w:vAlign w:val="center"/>
          </w:tcPr>
          <w:p w14:paraId="5D3DD5DD" w14:textId="77777777" w:rsidR="006E5C79" w:rsidRPr="00D73399" w:rsidRDefault="006E5C79" w:rsidP="006E5C79">
            <w:pPr>
              <w:spacing w:line="230" w:lineRule="exact"/>
              <w:jc w:val="center"/>
              <w:rPr>
                <w:rFonts w:ascii="Century" w:eastAsia="ＭＳ Ｐ明朝" w:hAnsi="Century"/>
                <w:color w:val="000000" w:themeColor="text1"/>
                <w:sz w:val="18"/>
                <w:szCs w:val="18"/>
              </w:rPr>
            </w:pPr>
          </w:p>
        </w:tc>
        <w:tc>
          <w:tcPr>
            <w:tcW w:w="709" w:type="dxa"/>
            <w:tcBorders>
              <w:top w:val="single" w:sz="4" w:space="0" w:color="auto"/>
              <w:left w:val="nil"/>
              <w:bottom w:val="nil"/>
              <w:right w:val="nil"/>
            </w:tcBorders>
            <w:vAlign w:val="center"/>
          </w:tcPr>
          <w:p w14:paraId="284254C8" w14:textId="77777777" w:rsidR="006E5C79" w:rsidRPr="00D73399" w:rsidRDefault="006E5C79" w:rsidP="006E5C79">
            <w:pPr>
              <w:spacing w:line="230" w:lineRule="exact"/>
              <w:jc w:val="center"/>
              <w:rPr>
                <w:rFonts w:ascii="Century" w:eastAsia="ＭＳ Ｐ明朝" w:hAnsi="Century"/>
                <w:color w:val="000000" w:themeColor="text1"/>
                <w:sz w:val="18"/>
                <w:szCs w:val="18"/>
              </w:rPr>
            </w:pPr>
          </w:p>
        </w:tc>
        <w:tc>
          <w:tcPr>
            <w:tcW w:w="6956" w:type="dxa"/>
            <w:tcBorders>
              <w:top w:val="single" w:sz="4" w:space="0" w:color="auto"/>
              <w:left w:val="nil"/>
              <w:bottom w:val="nil"/>
              <w:right w:val="nil"/>
            </w:tcBorders>
          </w:tcPr>
          <w:p w14:paraId="191C94E6" w14:textId="77777777" w:rsidR="006E5C79" w:rsidRPr="00D73399" w:rsidRDefault="006E5C79" w:rsidP="006E5C79">
            <w:pPr>
              <w:spacing w:line="300" w:lineRule="exact"/>
              <w:jc w:val="left"/>
              <w:rPr>
                <w:rFonts w:ascii="Century" w:eastAsia="ＭＳ Ｐ明朝" w:hAnsi="Century"/>
                <w:color w:val="000000" w:themeColor="text1"/>
                <w:sz w:val="18"/>
                <w:szCs w:val="18"/>
              </w:rPr>
            </w:pPr>
          </w:p>
        </w:tc>
        <w:tc>
          <w:tcPr>
            <w:tcW w:w="1512" w:type="dxa"/>
            <w:tcBorders>
              <w:top w:val="single" w:sz="4" w:space="0" w:color="auto"/>
              <w:left w:val="nil"/>
              <w:bottom w:val="nil"/>
              <w:right w:val="nil"/>
            </w:tcBorders>
          </w:tcPr>
          <w:p w14:paraId="13BB39CD" w14:textId="6894375B" w:rsidR="006E5C79" w:rsidRPr="004C4962" w:rsidRDefault="006E5C79" w:rsidP="006E5C79">
            <w:pPr>
              <w:spacing w:line="300" w:lineRule="exact"/>
              <w:jc w:val="left"/>
              <w:rPr>
                <w:rFonts w:ascii="Century" w:eastAsia="ＭＳ Ｐ明朝" w:hAnsi="Century"/>
                <w:sz w:val="18"/>
                <w:szCs w:val="18"/>
              </w:rPr>
            </w:pPr>
          </w:p>
        </w:tc>
        <w:tc>
          <w:tcPr>
            <w:tcW w:w="1155" w:type="dxa"/>
            <w:tcBorders>
              <w:top w:val="single" w:sz="4" w:space="0" w:color="auto"/>
              <w:left w:val="nil"/>
              <w:bottom w:val="nil"/>
              <w:right w:val="nil"/>
            </w:tcBorders>
          </w:tcPr>
          <w:p w14:paraId="10A52958" w14:textId="77777777" w:rsidR="006E5C79" w:rsidRPr="004C4962" w:rsidRDefault="006E5C79" w:rsidP="006E5C79">
            <w:pPr>
              <w:spacing w:line="300" w:lineRule="exact"/>
              <w:jc w:val="left"/>
              <w:rPr>
                <w:rFonts w:ascii="Century" w:eastAsia="ＭＳ Ｐ明朝" w:hAnsi="Century"/>
                <w:sz w:val="18"/>
                <w:szCs w:val="18"/>
              </w:rPr>
            </w:pPr>
          </w:p>
        </w:tc>
        <w:tc>
          <w:tcPr>
            <w:tcW w:w="1365" w:type="dxa"/>
            <w:tcBorders>
              <w:top w:val="single" w:sz="4" w:space="0" w:color="auto"/>
              <w:left w:val="nil"/>
              <w:bottom w:val="nil"/>
              <w:right w:val="nil"/>
            </w:tcBorders>
          </w:tcPr>
          <w:p w14:paraId="2B2FCD77" w14:textId="77777777" w:rsidR="006E5C79" w:rsidRPr="004C4962" w:rsidRDefault="006E5C79" w:rsidP="006E5C79">
            <w:pPr>
              <w:spacing w:line="300" w:lineRule="exact"/>
              <w:jc w:val="left"/>
              <w:rPr>
                <w:rFonts w:ascii="Century" w:eastAsia="ＭＳ Ｐ明朝" w:hAnsi="Century"/>
                <w:sz w:val="18"/>
                <w:szCs w:val="18"/>
              </w:rPr>
            </w:pPr>
          </w:p>
        </w:tc>
        <w:tc>
          <w:tcPr>
            <w:tcW w:w="1365" w:type="dxa"/>
            <w:tcBorders>
              <w:top w:val="single" w:sz="4" w:space="0" w:color="auto"/>
              <w:left w:val="nil"/>
              <w:bottom w:val="nil"/>
              <w:right w:val="nil"/>
            </w:tcBorders>
          </w:tcPr>
          <w:p w14:paraId="7AB6BA13" w14:textId="77777777" w:rsidR="006E5C79" w:rsidRPr="004C4962" w:rsidRDefault="006E5C79" w:rsidP="006E5C79">
            <w:pPr>
              <w:spacing w:line="300" w:lineRule="exact"/>
              <w:jc w:val="left"/>
              <w:rPr>
                <w:rFonts w:ascii="Century" w:eastAsia="ＭＳ Ｐ明朝" w:hAnsi="Century"/>
                <w:sz w:val="18"/>
                <w:szCs w:val="18"/>
              </w:rPr>
            </w:pPr>
          </w:p>
        </w:tc>
      </w:tr>
    </w:tbl>
    <w:p w14:paraId="28D0CF0F" w14:textId="77777777" w:rsidR="00AE623F" w:rsidRDefault="00AE623F" w:rsidP="00B548C0">
      <w:pPr>
        <w:spacing w:line="20" w:lineRule="exact"/>
      </w:pPr>
    </w:p>
    <w:sectPr w:rsidR="00AE623F" w:rsidSect="00651951">
      <w:pgSz w:w="23811" w:h="16838" w:orient="landscape" w:code="8"/>
      <w:pgMar w:top="720" w:right="454" w:bottom="720" w:left="340" w:header="851" w:footer="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E66C" w16cex:dateUtc="2020-07-14T17:20:00Z"/>
  <w16cex:commentExtensible w16cex:durableId="22B8D461" w16cex:dateUtc="2020-07-14T16:03:00Z"/>
  <w16cex:commentExtensible w16cex:durableId="22B8D7F7" w16cex:dateUtc="2020-07-14T16:18:00Z"/>
  <w16cex:commentExtensible w16cex:durableId="22B8D664" w16cex:dateUtc="2020-07-14T16:12:00Z"/>
  <w16cex:commentExtensible w16cex:durableId="22B8E765" w16cex:dateUtc="2020-07-14T17:24:00Z"/>
  <w16cex:commentExtensible w16cex:durableId="22B8D6B6" w16cex:dateUtc="2020-07-14T16:13:00Z"/>
  <w16cex:commentExtensible w16cex:durableId="22B8DCCA" w16cex:dateUtc="2020-07-14T16:39:00Z"/>
  <w16cex:commentExtensible w16cex:durableId="22B8DF07" w16cex:dateUtc="2020-07-14T16:48:00Z"/>
  <w16cex:commentExtensible w16cex:durableId="22B8E0D8" w16cex:dateUtc="2020-07-14T16:56:00Z"/>
  <w16cex:commentExtensible w16cex:durableId="22B8E1F3" w16cex:dateUtc="2020-07-14T17:01:00Z"/>
  <w16cex:commentExtensible w16cex:durableId="22B8EA67" w16cex:dateUtc="2020-07-14T17:37:00Z"/>
  <w16cex:commentExtensible w16cex:durableId="22B8EDC4" w16cex:dateUtc="2020-07-14T17:51:00Z"/>
  <w16cex:commentExtensible w16cex:durableId="22B8ED7A" w16cex:dateUtc="2020-07-14T1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54E2" w14:textId="77777777" w:rsidR="004C23FB" w:rsidRDefault="004C23FB" w:rsidP="00FD7BE6">
      <w:r>
        <w:separator/>
      </w:r>
    </w:p>
  </w:endnote>
  <w:endnote w:type="continuationSeparator" w:id="0">
    <w:p w14:paraId="0E3E52E7" w14:textId="77777777" w:rsidR="004C23FB" w:rsidRDefault="004C23FB" w:rsidP="00F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7B85" w14:textId="77777777" w:rsidR="004C23FB" w:rsidRDefault="004C23FB" w:rsidP="00FD7BE6">
      <w:r>
        <w:separator/>
      </w:r>
    </w:p>
  </w:footnote>
  <w:footnote w:type="continuationSeparator" w:id="0">
    <w:p w14:paraId="2A162542" w14:textId="77777777" w:rsidR="004C23FB" w:rsidRDefault="004C23FB" w:rsidP="00FD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4348"/>
    <w:multiLevelType w:val="hybridMultilevel"/>
    <w:tmpl w:val="DE12EDD2"/>
    <w:lvl w:ilvl="0" w:tplc="0EE6FA1E">
      <w:start w:val="1"/>
      <w:numFmt w:val="irohaFullWidth"/>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999431A"/>
    <w:multiLevelType w:val="hybridMultilevel"/>
    <w:tmpl w:val="9A8A4D0C"/>
    <w:lvl w:ilvl="0" w:tplc="E2BE3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8"/>
    <w:rsid w:val="00000801"/>
    <w:rsid w:val="00004CB4"/>
    <w:rsid w:val="000118EE"/>
    <w:rsid w:val="00011B6E"/>
    <w:rsid w:val="00015F38"/>
    <w:rsid w:val="00021D7D"/>
    <w:rsid w:val="00030516"/>
    <w:rsid w:val="000336F3"/>
    <w:rsid w:val="00043691"/>
    <w:rsid w:val="00047E0B"/>
    <w:rsid w:val="00053ABA"/>
    <w:rsid w:val="000571F9"/>
    <w:rsid w:val="000668AE"/>
    <w:rsid w:val="0007165E"/>
    <w:rsid w:val="00073857"/>
    <w:rsid w:val="00076D83"/>
    <w:rsid w:val="00091D8F"/>
    <w:rsid w:val="00092C58"/>
    <w:rsid w:val="000A0380"/>
    <w:rsid w:val="000A233F"/>
    <w:rsid w:val="000A3F8C"/>
    <w:rsid w:val="000A4DE6"/>
    <w:rsid w:val="000B0503"/>
    <w:rsid w:val="000B1F9F"/>
    <w:rsid w:val="000B29DE"/>
    <w:rsid w:val="000C5AC5"/>
    <w:rsid w:val="000C666E"/>
    <w:rsid w:val="000D25A5"/>
    <w:rsid w:val="000D5A61"/>
    <w:rsid w:val="000E08D6"/>
    <w:rsid w:val="000E10B9"/>
    <w:rsid w:val="000E7401"/>
    <w:rsid w:val="000E750C"/>
    <w:rsid w:val="000F103B"/>
    <w:rsid w:val="000F7C23"/>
    <w:rsid w:val="00100C62"/>
    <w:rsid w:val="00102B02"/>
    <w:rsid w:val="001056CA"/>
    <w:rsid w:val="00105CD0"/>
    <w:rsid w:val="00111277"/>
    <w:rsid w:val="00117D0A"/>
    <w:rsid w:val="00127EE0"/>
    <w:rsid w:val="001300F4"/>
    <w:rsid w:val="001348F4"/>
    <w:rsid w:val="00136C31"/>
    <w:rsid w:val="00137049"/>
    <w:rsid w:val="00143E41"/>
    <w:rsid w:val="00150989"/>
    <w:rsid w:val="001543F8"/>
    <w:rsid w:val="00154723"/>
    <w:rsid w:val="00186122"/>
    <w:rsid w:val="00187F2A"/>
    <w:rsid w:val="00193657"/>
    <w:rsid w:val="001A3A13"/>
    <w:rsid w:val="001A3D69"/>
    <w:rsid w:val="001B62E2"/>
    <w:rsid w:val="001B64F5"/>
    <w:rsid w:val="001D234E"/>
    <w:rsid w:val="001E5B7E"/>
    <w:rsid w:val="001E7847"/>
    <w:rsid w:val="001F5F99"/>
    <w:rsid w:val="002049EB"/>
    <w:rsid w:val="0020582E"/>
    <w:rsid w:val="002118F5"/>
    <w:rsid w:val="00213B31"/>
    <w:rsid w:val="00217FC6"/>
    <w:rsid w:val="00227796"/>
    <w:rsid w:val="002313C5"/>
    <w:rsid w:val="00236ED6"/>
    <w:rsid w:val="00254B4D"/>
    <w:rsid w:val="00272583"/>
    <w:rsid w:val="0027799D"/>
    <w:rsid w:val="002874F3"/>
    <w:rsid w:val="002A70FE"/>
    <w:rsid w:val="002B4ACA"/>
    <w:rsid w:val="002C64AA"/>
    <w:rsid w:val="002C6E6A"/>
    <w:rsid w:val="002C7385"/>
    <w:rsid w:val="002D1340"/>
    <w:rsid w:val="002D172F"/>
    <w:rsid w:val="002D3F8F"/>
    <w:rsid w:val="002D6170"/>
    <w:rsid w:val="002E2C68"/>
    <w:rsid w:val="002E39EE"/>
    <w:rsid w:val="002E76C7"/>
    <w:rsid w:val="002F0243"/>
    <w:rsid w:val="002F5CDB"/>
    <w:rsid w:val="002F7431"/>
    <w:rsid w:val="002F7A37"/>
    <w:rsid w:val="003025E4"/>
    <w:rsid w:val="00303387"/>
    <w:rsid w:val="00310BFF"/>
    <w:rsid w:val="00320015"/>
    <w:rsid w:val="00321B2E"/>
    <w:rsid w:val="00326915"/>
    <w:rsid w:val="003363FD"/>
    <w:rsid w:val="00340BB2"/>
    <w:rsid w:val="00345166"/>
    <w:rsid w:val="00345E19"/>
    <w:rsid w:val="00352DB1"/>
    <w:rsid w:val="0035412B"/>
    <w:rsid w:val="00354B51"/>
    <w:rsid w:val="00356904"/>
    <w:rsid w:val="0036314E"/>
    <w:rsid w:val="00381274"/>
    <w:rsid w:val="0038476A"/>
    <w:rsid w:val="00386167"/>
    <w:rsid w:val="00395D2A"/>
    <w:rsid w:val="00396213"/>
    <w:rsid w:val="003A2843"/>
    <w:rsid w:val="003A4621"/>
    <w:rsid w:val="003A5C64"/>
    <w:rsid w:val="003B39AD"/>
    <w:rsid w:val="003B3D1C"/>
    <w:rsid w:val="003C2400"/>
    <w:rsid w:val="003C3834"/>
    <w:rsid w:val="003C5012"/>
    <w:rsid w:val="003C52EB"/>
    <w:rsid w:val="003D27D4"/>
    <w:rsid w:val="003D472F"/>
    <w:rsid w:val="003E0DB8"/>
    <w:rsid w:val="003E12F3"/>
    <w:rsid w:val="003E7401"/>
    <w:rsid w:val="003F7AEE"/>
    <w:rsid w:val="00403B69"/>
    <w:rsid w:val="00406364"/>
    <w:rsid w:val="0040638F"/>
    <w:rsid w:val="00410C3F"/>
    <w:rsid w:val="0041123F"/>
    <w:rsid w:val="00416509"/>
    <w:rsid w:val="00417D78"/>
    <w:rsid w:val="00440EB3"/>
    <w:rsid w:val="00442886"/>
    <w:rsid w:val="004456E9"/>
    <w:rsid w:val="00445D8D"/>
    <w:rsid w:val="00452B43"/>
    <w:rsid w:val="004543F9"/>
    <w:rsid w:val="0045550C"/>
    <w:rsid w:val="004570A9"/>
    <w:rsid w:val="004678E3"/>
    <w:rsid w:val="00484708"/>
    <w:rsid w:val="0048581F"/>
    <w:rsid w:val="00491AED"/>
    <w:rsid w:val="00495813"/>
    <w:rsid w:val="00496C6B"/>
    <w:rsid w:val="004B5F3B"/>
    <w:rsid w:val="004B6B0C"/>
    <w:rsid w:val="004C23FB"/>
    <w:rsid w:val="004C4962"/>
    <w:rsid w:val="004D7618"/>
    <w:rsid w:val="004E41E7"/>
    <w:rsid w:val="004E44D2"/>
    <w:rsid w:val="004E4531"/>
    <w:rsid w:val="004E6AB5"/>
    <w:rsid w:val="0051057E"/>
    <w:rsid w:val="005123B0"/>
    <w:rsid w:val="00512ACC"/>
    <w:rsid w:val="00513103"/>
    <w:rsid w:val="005169BA"/>
    <w:rsid w:val="0052397E"/>
    <w:rsid w:val="00535AFF"/>
    <w:rsid w:val="005436E3"/>
    <w:rsid w:val="005446C8"/>
    <w:rsid w:val="0055214A"/>
    <w:rsid w:val="005543AB"/>
    <w:rsid w:val="00555BDE"/>
    <w:rsid w:val="00557704"/>
    <w:rsid w:val="00560143"/>
    <w:rsid w:val="00564F5B"/>
    <w:rsid w:val="005746E9"/>
    <w:rsid w:val="00576265"/>
    <w:rsid w:val="005808E5"/>
    <w:rsid w:val="00587BB9"/>
    <w:rsid w:val="00592DEA"/>
    <w:rsid w:val="005949BC"/>
    <w:rsid w:val="00595058"/>
    <w:rsid w:val="005A21D7"/>
    <w:rsid w:val="005A4200"/>
    <w:rsid w:val="005B2409"/>
    <w:rsid w:val="005D59FD"/>
    <w:rsid w:val="005F48CE"/>
    <w:rsid w:val="00603AA6"/>
    <w:rsid w:val="00604FEA"/>
    <w:rsid w:val="006063B4"/>
    <w:rsid w:val="00614FF6"/>
    <w:rsid w:val="00651951"/>
    <w:rsid w:val="00656926"/>
    <w:rsid w:val="00670698"/>
    <w:rsid w:val="006729F8"/>
    <w:rsid w:val="0067339A"/>
    <w:rsid w:val="00673BDB"/>
    <w:rsid w:val="0068023A"/>
    <w:rsid w:val="0068781A"/>
    <w:rsid w:val="0069016B"/>
    <w:rsid w:val="00691414"/>
    <w:rsid w:val="006A5EAE"/>
    <w:rsid w:val="006A638D"/>
    <w:rsid w:val="006B12B5"/>
    <w:rsid w:val="006B6AAD"/>
    <w:rsid w:val="006C02DC"/>
    <w:rsid w:val="006C783A"/>
    <w:rsid w:val="006D2966"/>
    <w:rsid w:val="006E4349"/>
    <w:rsid w:val="006E5C79"/>
    <w:rsid w:val="006E652B"/>
    <w:rsid w:val="006F1993"/>
    <w:rsid w:val="007065DA"/>
    <w:rsid w:val="00711DDD"/>
    <w:rsid w:val="00712934"/>
    <w:rsid w:val="00724DA9"/>
    <w:rsid w:val="00730DA1"/>
    <w:rsid w:val="007325DB"/>
    <w:rsid w:val="00752D28"/>
    <w:rsid w:val="007552F8"/>
    <w:rsid w:val="00760EAD"/>
    <w:rsid w:val="007629EE"/>
    <w:rsid w:val="0076432C"/>
    <w:rsid w:val="00767B98"/>
    <w:rsid w:val="007739FF"/>
    <w:rsid w:val="00774A8D"/>
    <w:rsid w:val="00785B34"/>
    <w:rsid w:val="00785B46"/>
    <w:rsid w:val="007939F2"/>
    <w:rsid w:val="0079489F"/>
    <w:rsid w:val="007949D4"/>
    <w:rsid w:val="00795CE5"/>
    <w:rsid w:val="007B29E8"/>
    <w:rsid w:val="007B2C46"/>
    <w:rsid w:val="007B305C"/>
    <w:rsid w:val="007D12CB"/>
    <w:rsid w:val="007D2E6A"/>
    <w:rsid w:val="007D57D8"/>
    <w:rsid w:val="007E17ED"/>
    <w:rsid w:val="007E7A1B"/>
    <w:rsid w:val="007F0DEE"/>
    <w:rsid w:val="007F48E1"/>
    <w:rsid w:val="007F58DD"/>
    <w:rsid w:val="007F7166"/>
    <w:rsid w:val="00816043"/>
    <w:rsid w:val="0082348F"/>
    <w:rsid w:val="00824DC1"/>
    <w:rsid w:val="008255C6"/>
    <w:rsid w:val="00831B01"/>
    <w:rsid w:val="00832506"/>
    <w:rsid w:val="008366BE"/>
    <w:rsid w:val="00841B7A"/>
    <w:rsid w:val="00846D50"/>
    <w:rsid w:val="00851F6B"/>
    <w:rsid w:val="008550A7"/>
    <w:rsid w:val="00855534"/>
    <w:rsid w:val="008702D0"/>
    <w:rsid w:val="00872683"/>
    <w:rsid w:val="008777D7"/>
    <w:rsid w:val="008A0FE0"/>
    <w:rsid w:val="008B5773"/>
    <w:rsid w:val="008B7F88"/>
    <w:rsid w:val="008C60E4"/>
    <w:rsid w:val="008C7D56"/>
    <w:rsid w:val="008D0673"/>
    <w:rsid w:val="008D2589"/>
    <w:rsid w:val="008D2D9F"/>
    <w:rsid w:val="008D546B"/>
    <w:rsid w:val="008E65E4"/>
    <w:rsid w:val="008F4389"/>
    <w:rsid w:val="008F5DFE"/>
    <w:rsid w:val="008F6711"/>
    <w:rsid w:val="0090025F"/>
    <w:rsid w:val="0090272A"/>
    <w:rsid w:val="00911F06"/>
    <w:rsid w:val="009240B5"/>
    <w:rsid w:val="009266C0"/>
    <w:rsid w:val="0094001F"/>
    <w:rsid w:val="00947C40"/>
    <w:rsid w:val="00952AD8"/>
    <w:rsid w:val="00954CF5"/>
    <w:rsid w:val="00961A0D"/>
    <w:rsid w:val="00961BA6"/>
    <w:rsid w:val="009620EE"/>
    <w:rsid w:val="0096309E"/>
    <w:rsid w:val="0097358F"/>
    <w:rsid w:val="009743E4"/>
    <w:rsid w:val="009767C8"/>
    <w:rsid w:val="00986F25"/>
    <w:rsid w:val="0099581E"/>
    <w:rsid w:val="009A10CF"/>
    <w:rsid w:val="009B3F51"/>
    <w:rsid w:val="009C4D86"/>
    <w:rsid w:val="009D65D1"/>
    <w:rsid w:val="009F46AE"/>
    <w:rsid w:val="00A049E3"/>
    <w:rsid w:val="00A101A2"/>
    <w:rsid w:val="00A126B9"/>
    <w:rsid w:val="00A24565"/>
    <w:rsid w:val="00A659DC"/>
    <w:rsid w:val="00A745F3"/>
    <w:rsid w:val="00A77017"/>
    <w:rsid w:val="00A92781"/>
    <w:rsid w:val="00A94730"/>
    <w:rsid w:val="00AA0F71"/>
    <w:rsid w:val="00AA12B7"/>
    <w:rsid w:val="00AA60F1"/>
    <w:rsid w:val="00AB15C2"/>
    <w:rsid w:val="00AC10AF"/>
    <w:rsid w:val="00AC10E8"/>
    <w:rsid w:val="00AD0F94"/>
    <w:rsid w:val="00AE16B5"/>
    <w:rsid w:val="00AE319D"/>
    <w:rsid w:val="00AE359C"/>
    <w:rsid w:val="00AE40DA"/>
    <w:rsid w:val="00AE623F"/>
    <w:rsid w:val="00AF081F"/>
    <w:rsid w:val="00AF4958"/>
    <w:rsid w:val="00AF5F18"/>
    <w:rsid w:val="00B007E0"/>
    <w:rsid w:val="00B12F91"/>
    <w:rsid w:val="00B16F70"/>
    <w:rsid w:val="00B204E9"/>
    <w:rsid w:val="00B244BD"/>
    <w:rsid w:val="00B31D79"/>
    <w:rsid w:val="00B403CF"/>
    <w:rsid w:val="00B429FD"/>
    <w:rsid w:val="00B45516"/>
    <w:rsid w:val="00B45A27"/>
    <w:rsid w:val="00B46070"/>
    <w:rsid w:val="00B509A7"/>
    <w:rsid w:val="00B548C0"/>
    <w:rsid w:val="00B56E8F"/>
    <w:rsid w:val="00B65662"/>
    <w:rsid w:val="00B7378E"/>
    <w:rsid w:val="00B74A23"/>
    <w:rsid w:val="00B853D8"/>
    <w:rsid w:val="00B85F60"/>
    <w:rsid w:val="00B9369B"/>
    <w:rsid w:val="00B97768"/>
    <w:rsid w:val="00B97CD9"/>
    <w:rsid w:val="00BC15B4"/>
    <w:rsid w:val="00BC18AE"/>
    <w:rsid w:val="00BC25B0"/>
    <w:rsid w:val="00BC297D"/>
    <w:rsid w:val="00BC2E62"/>
    <w:rsid w:val="00BC60C4"/>
    <w:rsid w:val="00BC7CB1"/>
    <w:rsid w:val="00BD1A52"/>
    <w:rsid w:val="00BD1AEA"/>
    <w:rsid w:val="00BE1719"/>
    <w:rsid w:val="00BE77DD"/>
    <w:rsid w:val="00BF3C9B"/>
    <w:rsid w:val="00C0451D"/>
    <w:rsid w:val="00C04E26"/>
    <w:rsid w:val="00C05F8C"/>
    <w:rsid w:val="00C12043"/>
    <w:rsid w:val="00C31863"/>
    <w:rsid w:val="00C32D3E"/>
    <w:rsid w:val="00C355F8"/>
    <w:rsid w:val="00C401A5"/>
    <w:rsid w:val="00C5077C"/>
    <w:rsid w:val="00C522E4"/>
    <w:rsid w:val="00C53BA2"/>
    <w:rsid w:val="00C551E0"/>
    <w:rsid w:val="00C61926"/>
    <w:rsid w:val="00C8095D"/>
    <w:rsid w:val="00C81BF6"/>
    <w:rsid w:val="00C92A28"/>
    <w:rsid w:val="00CA2468"/>
    <w:rsid w:val="00CB287C"/>
    <w:rsid w:val="00CB5B4A"/>
    <w:rsid w:val="00CC0C6E"/>
    <w:rsid w:val="00CC2214"/>
    <w:rsid w:val="00CC3E68"/>
    <w:rsid w:val="00CD2A73"/>
    <w:rsid w:val="00CF5219"/>
    <w:rsid w:val="00CF5457"/>
    <w:rsid w:val="00D00EF3"/>
    <w:rsid w:val="00D02E9A"/>
    <w:rsid w:val="00D109EE"/>
    <w:rsid w:val="00D1233F"/>
    <w:rsid w:val="00D13A11"/>
    <w:rsid w:val="00D147BD"/>
    <w:rsid w:val="00D21976"/>
    <w:rsid w:val="00D27821"/>
    <w:rsid w:val="00D53014"/>
    <w:rsid w:val="00D72DEC"/>
    <w:rsid w:val="00D73399"/>
    <w:rsid w:val="00D74B65"/>
    <w:rsid w:val="00D81763"/>
    <w:rsid w:val="00D93B81"/>
    <w:rsid w:val="00D93EE1"/>
    <w:rsid w:val="00D941B5"/>
    <w:rsid w:val="00D949FF"/>
    <w:rsid w:val="00D955E7"/>
    <w:rsid w:val="00D95CD7"/>
    <w:rsid w:val="00D97F15"/>
    <w:rsid w:val="00DA483A"/>
    <w:rsid w:val="00DB7C4F"/>
    <w:rsid w:val="00DC03FD"/>
    <w:rsid w:val="00DC09DE"/>
    <w:rsid w:val="00DC45A3"/>
    <w:rsid w:val="00DC4D1A"/>
    <w:rsid w:val="00DC6A5A"/>
    <w:rsid w:val="00DD54E3"/>
    <w:rsid w:val="00DD6DC2"/>
    <w:rsid w:val="00DE4AF4"/>
    <w:rsid w:val="00DF06A0"/>
    <w:rsid w:val="00DF29D9"/>
    <w:rsid w:val="00DF3845"/>
    <w:rsid w:val="00DF6224"/>
    <w:rsid w:val="00DF6C4A"/>
    <w:rsid w:val="00E001D8"/>
    <w:rsid w:val="00E03594"/>
    <w:rsid w:val="00E07BEC"/>
    <w:rsid w:val="00E1105F"/>
    <w:rsid w:val="00E115E9"/>
    <w:rsid w:val="00E13A03"/>
    <w:rsid w:val="00E17243"/>
    <w:rsid w:val="00E20B5C"/>
    <w:rsid w:val="00E20B94"/>
    <w:rsid w:val="00E232DF"/>
    <w:rsid w:val="00E25BE2"/>
    <w:rsid w:val="00E3554B"/>
    <w:rsid w:val="00E51D20"/>
    <w:rsid w:val="00E5428D"/>
    <w:rsid w:val="00E56EAE"/>
    <w:rsid w:val="00E606D8"/>
    <w:rsid w:val="00E616C7"/>
    <w:rsid w:val="00E61A11"/>
    <w:rsid w:val="00E6427B"/>
    <w:rsid w:val="00E70DEA"/>
    <w:rsid w:val="00E86FF4"/>
    <w:rsid w:val="00EA5DEA"/>
    <w:rsid w:val="00EA7649"/>
    <w:rsid w:val="00EB3FB4"/>
    <w:rsid w:val="00EB78D6"/>
    <w:rsid w:val="00EC031A"/>
    <w:rsid w:val="00EC174B"/>
    <w:rsid w:val="00EC4443"/>
    <w:rsid w:val="00EC52C6"/>
    <w:rsid w:val="00ED5902"/>
    <w:rsid w:val="00ED6A9A"/>
    <w:rsid w:val="00EF3533"/>
    <w:rsid w:val="00F0638C"/>
    <w:rsid w:val="00F13059"/>
    <w:rsid w:val="00F2515B"/>
    <w:rsid w:val="00F27B2A"/>
    <w:rsid w:val="00F42884"/>
    <w:rsid w:val="00F43EF2"/>
    <w:rsid w:val="00F47A6A"/>
    <w:rsid w:val="00F47F80"/>
    <w:rsid w:val="00F664B3"/>
    <w:rsid w:val="00F66B84"/>
    <w:rsid w:val="00F761B5"/>
    <w:rsid w:val="00F8197B"/>
    <w:rsid w:val="00F913B3"/>
    <w:rsid w:val="00FA1D97"/>
    <w:rsid w:val="00FA3156"/>
    <w:rsid w:val="00FA48EA"/>
    <w:rsid w:val="00FA7F9E"/>
    <w:rsid w:val="00FB34FA"/>
    <w:rsid w:val="00FB4684"/>
    <w:rsid w:val="00FC3668"/>
    <w:rsid w:val="00FC6C85"/>
    <w:rsid w:val="00FD229E"/>
    <w:rsid w:val="00FD7BE6"/>
    <w:rsid w:val="00FE5280"/>
    <w:rsid w:val="00FE61F1"/>
    <w:rsid w:val="00FE7E02"/>
    <w:rsid w:val="00FF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8E245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2A28"/>
    <w:rPr>
      <w:sz w:val="18"/>
      <w:szCs w:val="18"/>
    </w:rPr>
  </w:style>
  <w:style w:type="paragraph" w:styleId="a5">
    <w:name w:val="annotation text"/>
    <w:basedOn w:val="a"/>
    <w:link w:val="a6"/>
    <w:uiPriority w:val="99"/>
    <w:unhideWhenUsed/>
    <w:rsid w:val="00C92A28"/>
    <w:pPr>
      <w:jc w:val="left"/>
    </w:pPr>
  </w:style>
  <w:style w:type="character" w:customStyle="1" w:styleId="a6">
    <w:name w:val="コメント文字列 (文字)"/>
    <w:basedOn w:val="a0"/>
    <w:link w:val="a5"/>
    <w:uiPriority w:val="99"/>
    <w:rsid w:val="00C92A28"/>
  </w:style>
  <w:style w:type="paragraph" w:styleId="a7">
    <w:name w:val="annotation subject"/>
    <w:basedOn w:val="a5"/>
    <w:next w:val="a5"/>
    <w:link w:val="a8"/>
    <w:uiPriority w:val="99"/>
    <w:semiHidden/>
    <w:unhideWhenUsed/>
    <w:rsid w:val="00C92A28"/>
    <w:rPr>
      <w:b/>
      <w:bCs/>
    </w:rPr>
  </w:style>
  <w:style w:type="character" w:customStyle="1" w:styleId="a8">
    <w:name w:val="コメント内容 (文字)"/>
    <w:basedOn w:val="a6"/>
    <w:link w:val="a7"/>
    <w:uiPriority w:val="99"/>
    <w:semiHidden/>
    <w:rsid w:val="00C92A28"/>
    <w:rPr>
      <w:b/>
      <w:bCs/>
    </w:rPr>
  </w:style>
  <w:style w:type="paragraph" w:styleId="a9">
    <w:name w:val="Balloon Text"/>
    <w:basedOn w:val="a"/>
    <w:link w:val="aa"/>
    <w:uiPriority w:val="99"/>
    <w:semiHidden/>
    <w:unhideWhenUsed/>
    <w:rsid w:val="00C92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28"/>
    <w:rPr>
      <w:rFonts w:asciiTheme="majorHAnsi" w:eastAsiaTheme="majorEastAsia" w:hAnsiTheme="majorHAnsi" w:cstheme="majorBidi"/>
      <w:sz w:val="18"/>
      <w:szCs w:val="18"/>
    </w:rPr>
  </w:style>
  <w:style w:type="paragraph" w:styleId="ab">
    <w:name w:val="header"/>
    <w:basedOn w:val="a"/>
    <w:link w:val="ac"/>
    <w:uiPriority w:val="99"/>
    <w:unhideWhenUsed/>
    <w:rsid w:val="00FD7BE6"/>
    <w:pPr>
      <w:tabs>
        <w:tab w:val="center" w:pos="4252"/>
        <w:tab w:val="right" w:pos="8504"/>
      </w:tabs>
      <w:snapToGrid w:val="0"/>
    </w:pPr>
  </w:style>
  <w:style w:type="character" w:customStyle="1" w:styleId="ac">
    <w:name w:val="ヘッダー (文字)"/>
    <w:basedOn w:val="a0"/>
    <w:link w:val="ab"/>
    <w:uiPriority w:val="99"/>
    <w:rsid w:val="00FD7BE6"/>
  </w:style>
  <w:style w:type="paragraph" w:styleId="ad">
    <w:name w:val="footer"/>
    <w:basedOn w:val="a"/>
    <w:link w:val="ae"/>
    <w:uiPriority w:val="99"/>
    <w:unhideWhenUsed/>
    <w:rsid w:val="00FD7BE6"/>
    <w:pPr>
      <w:tabs>
        <w:tab w:val="center" w:pos="4252"/>
        <w:tab w:val="right" w:pos="8504"/>
      </w:tabs>
      <w:snapToGrid w:val="0"/>
    </w:pPr>
  </w:style>
  <w:style w:type="character" w:customStyle="1" w:styleId="ae">
    <w:name w:val="フッター (文字)"/>
    <w:basedOn w:val="a0"/>
    <w:link w:val="ad"/>
    <w:uiPriority w:val="99"/>
    <w:rsid w:val="00FD7BE6"/>
  </w:style>
  <w:style w:type="paragraph" w:styleId="af">
    <w:name w:val="List Paragraph"/>
    <w:basedOn w:val="a"/>
    <w:uiPriority w:val="34"/>
    <w:qFormat/>
    <w:rsid w:val="00217FC6"/>
    <w:pPr>
      <w:ind w:leftChars="400" w:left="840"/>
    </w:pPr>
  </w:style>
  <w:style w:type="character" w:customStyle="1" w:styleId="kakomi">
    <w:name w:val="kakomi"/>
    <w:basedOn w:val="a0"/>
    <w:uiPriority w:val="1"/>
    <w:qFormat/>
    <w:rsid w:val="00592DEA"/>
    <w:rPr>
      <w:rFonts w:ascii="ＭＳ Ｐゴシック" w:eastAsia="ＭＳ Ｐゴシック" w:hAnsi="ＭＳ Ｐゴシック"/>
      <w:sz w:val="18"/>
      <w:szCs w:val="18"/>
      <w:bdr w:val="single" w:sz="4" w:space="0" w:color="auto"/>
    </w:rPr>
  </w:style>
  <w:style w:type="paragraph" w:styleId="af0">
    <w:name w:val="Revision"/>
    <w:hidden/>
    <w:uiPriority w:val="99"/>
    <w:semiHidden/>
    <w:rsid w:val="002E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1710">
      <w:bodyDiv w:val="1"/>
      <w:marLeft w:val="0"/>
      <w:marRight w:val="0"/>
      <w:marTop w:val="0"/>
      <w:marBottom w:val="0"/>
      <w:divBdr>
        <w:top w:val="none" w:sz="0" w:space="0" w:color="auto"/>
        <w:left w:val="none" w:sz="0" w:space="0" w:color="auto"/>
        <w:bottom w:val="none" w:sz="0" w:space="0" w:color="auto"/>
        <w:right w:val="none" w:sz="0" w:space="0" w:color="auto"/>
      </w:divBdr>
    </w:div>
    <w:div w:id="10617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2324-D0BC-46C8-828E-B216F754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3939</Words>
  <Characters>22458</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2021-04-06T05:10:00Z</dcterms:created>
  <dcterms:modified xsi:type="dcterms:W3CDTF">2021-04-15T08:22:00Z</dcterms:modified>
</cp:coreProperties>
</file>